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F3D76" w14:textId="77777777" w:rsidR="002711D3" w:rsidRDefault="005413B5">
      <w:r w:rsidRPr="005C030A">
        <w:rPr>
          <w:b/>
          <w:noProof/>
          <w:sz w:val="20"/>
          <w:szCs w:val="20"/>
        </w:rPr>
        <w:drawing>
          <wp:inline distT="0" distB="0" distL="0" distR="0" wp14:anchorId="472F3DBF" wp14:editId="472F3DC0">
            <wp:extent cx="5943600" cy="929005"/>
            <wp:effectExtent l="0" t="0" r="0"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ave_Banner and_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929005"/>
                    </a:xfrm>
                    <a:prstGeom prst="rect">
                      <a:avLst/>
                    </a:prstGeom>
                  </pic:spPr>
                </pic:pic>
              </a:graphicData>
            </a:graphic>
          </wp:inline>
        </w:drawing>
      </w:r>
    </w:p>
    <w:p w14:paraId="472F3D79" w14:textId="39F3497B" w:rsidR="005413B5" w:rsidRDefault="002E4370" w:rsidP="005413B5">
      <w:pPr>
        <w:spacing w:after="0" w:line="240" w:lineRule="auto"/>
        <w:ind w:left="-180"/>
        <w:jc w:val="center"/>
        <w:rPr>
          <w:rFonts w:ascii="Arial" w:hAnsi="Arial" w:cs="Arial"/>
          <w:b/>
        </w:rPr>
      </w:pPr>
      <w:r>
        <w:rPr>
          <w:rFonts w:ascii="Arial" w:hAnsi="Arial" w:cs="Arial"/>
          <w:b/>
        </w:rPr>
        <w:t>War and World Politics</w:t>
      </w:r>
    </w:p>
    <w:p w14:paraId="71D6010D" w14:textId="77777777" w:rsidR="002E4370" w:rsidRPr="00E22447" w:rsidRDefault="002E4370" w:rsidP="005413B5">
      <w:pPr>
        <w:spacing w:after="0" w:line="240" w:lineRule="auto"/>
        <w:ind w:left="-180"/>
        <w:jc w:val="center"/>
        <w:rPr>
          <w:rFonts w:ascii="Arial" w:hAnsi="Arial" w:cs="Arial"/>
          <w:b/>
        </w:rPr>
      </w:pPr>
    </w:p>
    <w:p w14:paraId="472F3D7A" w14:textId="77777777" w:rsidR="005413B5" w:rsidRDefault="005413B5" w:rsidP="005413B5">
      <w:pPr>
        <w:spacing w:after="0" w:line="240" w:lineRule="auto"/>
        <w:ind w:left="-180" w:firstLine="180"/>
        <w:rPr>
          <w:rFonts w:ascii="Arial" w:hAnsi="Arial" w:cs="Arial"/>
          <w:b/>
          <w:sz w:val="24"/>
          <w:szCs w:val="24"/>
        </w:rPr>
      </w:pPr>
      <w:r w:rsidRPr="007E2337">
        <w:rPr>
          <w:rFonts w:ascii="Arial" w:hAnsi="Arial" w:cs="Arial"/>
          <w:b/>
          <w:sz w:val="24"/>
          <w:szCs w:val="24"/>
        </w:rPr>
        <w:t>General Class Information</w:t>
      </w:r>
    </w:p>
    <w:p w14:paraId="472F3D7B" w14:textId="77777777" w:rsidR="005413B5" w:rsidRPr="007E2337" w:rsidRDefault="005413B5" w:rsidP="005413B5">
      <w:pPr>
        <w:spacing w:after="0" w:line="240" w:lineRule="auto"/>
        <w:ind w:left="-180" w:firstLine="180"/>
        <w:rPr>
          <w:rFonts w:ascii="Arial" w:hAnsi="Arial" w:cs="Arial"/>
          <w:b/>
          <w:sz w:val="24"/>
          <w:szCs w:val="24"/>
        </w:rPr>
      </w:pPr>
    </w:p>
    <w:p w14:paraId="472F3D7C" w14:textId="2C2AC5F4" w:rsidR="005413B5" w:rsidRDefault="005413B5" w:rsidP="005413B5">
      <w:pPr>
        <w:spacing w:after="0" w:line="240" w:lineRule="auto"/>
        <w:ind w:left="-180"/>
        <w:rPr>
          <w:rFonts w:ascii="Arial" w:hAnsi="Arial" w:cs="Arial"/>
        </w:rPr>
      </w:pPr>
      <w:r w:rsidRPr="009761DF">
        <w:rPr>
          <w:rFonts w:ascii="Arial" w:hAnsi="Arial" w:cs="Arial"/>
          <w:b/>
        </w:rPr>
        <w:tab/>
      </w:r>
      <w:r w:rsidRPr="00EC4895">
        <w:rPr>
          <w:rFonts w:ascii="Arial" w:hAnsi="Arial" w:cs="Arial"/>
          <w:b/>
        </w:rPr>
        <w:t>Instructor Name and Contact Information</w:t>
      </w:r>
      <w:r w:rsidRPr="009761DF">
        <w:rPr>
          <w:rFonts w:ascii="Arial" w:hAnsi="Arial" w:cs="Arial"/>
        </w:rPr>
        <w:t>:</w:t>
      </w:r>
      <w:r w:rsidR="00EC4895">
        <w:rPr>
          <w:rFonts w:ascii="Arial" w:hAnsi="Arial" w:cs="Arial"/>
        </w:rPr>
        <w:t xml:space="preserve">  Peter Ronayne, pronayne@gmail.com</w:t>
      </w:r>
    </w:p>
    <w:p w14:paraId="472F3D7D" w14:textId="77777777" w:rsidR="005413B5" w:rsidRPr="009761DF" w:rsidRDefault="005413B5" w:rsidP="005413B5">
      <w:pPr>
        <w:spacing w:after="0" w:line="240" w:lineRule="auto"/>
        <w:ind w:left="-180"/>
        <w:rPr>
          <w:rFonts w:ascii="Arial" w:hAnsi="Arial" w:cs="Arial"/>
          <w:b/>
        </w:rPr>
      </w:pPr>
    </w:p>
    <w:p w14:paraId="472F3D80" w14:textId="10DEB893" w:rsidR="005413B5" w:rsidRDefault="005413B5" w:rsidP="005413B5">
      <w:pPr>
        <w:spacing w:after="0" w:line="240" w:lineRule="auto"/>
        <w:rPr>
          <w:rFonts w:ascii="Arial" w:hAnsi="Arial" w:cs="Arial"/>
        </w:rPr>
      </w:pPr>
      <w:r w:rsidRPr="00EC4895">
        <w:rPr>
          <w:rFonts w:ascii="Arial" w:hAnsi="Arial" w:cs="Arial"/>
          <w:b/>
        </w:rPr>
        <w:t>Year and Term</w:t>
      </w:r>
      <w:r w:rsidRPr="009761DF">
        <w:rPr>
          <w:rFonts w:ascii="Arial" w:hAnsi="Arial" w:cs="Arial"/>
        </w:rPr>
        <w:t>:</w:t>
      </w:r>
      <w:r w:rsidR="008742B0">
        <w:rPr>
          <w:rFonts w:ascii="Arial" w:hAnsi="Arial" w:cs="Arial"/>
        </w:rPr>
        <w:t xml:space="preserve">  </w:t>
      </w:r>
      <w:r w:rsidR="00143500">
        <w:rPr>
          <w:rFonts w:ascii="Arial" w:hAnsi="Arial" w:cs="Arial"/>
        </w:rPr>
        <w:t>S</w:t>
      </w:r>
      <w:r w:rsidR="002E4370">
        <w:rPr>
          <w:rFonts w:ascii="Arial" w:hAnsi="Arial" w:cs="Arial"/>
        </w:rPr>
        <w:t>ummer</w:t>
      </w:r>
      <w:r w:rsidR="00143500">
        <w:rPr>
          <w:rFonts w:ascii="Arial" w:hAnsi="Arial" w:cs="Arial"/>
        </w:rPr>
        <w:t xml:space="preserve"> 2017</w:t>
      </w:r>
      <w:r w:rsidR="002A7B02">
        <w:rPr>
          <w:rFonts w:ascii="Arial" w:hAnsi="Arial" w:cs="Arial"/>
        </w:rPr>
        <w:t>, Online Asynchronous</w:t>
      </w:r>
    </w:p>
    <w:p w14:paraId="472F3D81" w14:textId="77777777" w:rsidR="005413B5" w:rsidRPr="009761DF" w:rsidRDefault="005413B5" w:rsidP="005413B5">
      <w:pPr>
        <w:spacing w:after="0" w:line="240" w:lineRule="auto"/>
        <w:rPr>
          <w:rFonts w:ascii="Arial" w:hAnsi="Arial" w:cs="Arial"/>
        </w:rPr>
      </w:pPr>
    </w:p>
    <w:p w14:paraId="472F3D82" w14:textId="5CA80818" w:rsidR="005413B5" w:rsidRDefault="005413B5" w:rsidP="005413B5">
      <w:pPr>
        <w:spacing w:after="0" w:line="240" w:lineRule="auto"/>
        <w:rPr>
          <w:rFonts w:ascii="Arial" w:hAnsi="Arial" w:cs="Arial"/>
        </w:rPr>
      </w:pPr>
      <w:r w:rsidRPr="00EC4895">
        <w:rPr>
          <w:rFonts w:ascii="Arial" w:hAnsi="Arial" w:cs="Arial"/>
          <w:b/>
        </w:rPr>
        <w:t>Class Title</w:t>
      </w:r>
      <w:r w:rsidRPr="009761DF">
        <w:rPr>
          <w:rFonts w:ascii="Arial" w:hAnsi="Arial" w:cs="Arial"/>
        </w:rPr>
        <w:t>:</w:t>
      </w:r>
      <w:r w:rsidR="00657E0C">
        <w:rPr>
          <w:rFonts w:ascii="Arial" w:hAnsi="Arial" w:cs="Arial"/>
        </w:rPr>
        <w:t xml:space="preserve"> </w:t>
      </w:r>
      <w:r w:rsidR="002E4370">
        <w:rPr>
          <w:rFonts w:ascii="Arial" w:hAnsi="Arial" w:cs="Arial"/>
        </w:rPr>
        <w:t>War &amp; World Politics</w:t>
      </w:r>
    </w:p>
    <w:p w14:paraId="472F3D83" w14:textId="77777777" w:rsidR="005413B5" w:rsidRPr="009761DF" w:rsidRDefault="005413B5" w:rsidP="005413B5">
      <w:pPr>
        <w:spacing w:after="0" w:line="240" w:lineRule="auto"/>
        <w:rPr>
          <w:rFonts w:ascii="Arial" w:hAnsi="Arial" w:cs="Arial"/>
        </w:rPr>
      </w:pPr>
    </w:p>
    <w:p w14:paraId="472F3D84" w14:textId="659C18A3" w:rsidR="005413B5" w:rsidRDefault="005413B5" w:rsidP="005413B5">
      <w:pPr>
        <w:spacing w:after="0" w:line="240" w:lineRule="auto"/>
        <w:rPr>
          <w:rFonts w:ascii="Arial" w:hAnsi="Arial" w:cs="Arial"/>
        </w:rPr>
      </w:pPr>
      <w:r w:rsidRPr="00EC4895">
        <w:rPr>
          <w:rFonts w:ascii="Arial" w:hAnsi="Arial" w:cs="Arial"/>
          <w:b/>
        </w:rPr>
        <w:t>Level</w:t>
      </w:r>
      <w:r w:rsidRPr="009761DF">
        <w:rPr>
          <w:rFonts w:ascii="Arial" w:hAnsi="Arial" w:cs="Arial"/>
        </w:rPr>
        <w:t xml:space="preserve"> </w:t>
      </w:r>
      <w:r w:rsidR="00143500">
        <w:rPr>
          <w:rFonts w:ascii="Arial" w:hAnsi="Arial" w:cs="Arial"/>
        </w:rPr>
        <w:t>Underg</w:t>
      </w:r>
      <w:r w:rsidRPr="009761DF">
        <w:rPr>
          <w:rFonts w:ascii="Arial" w:hAnsi="Arial" w:cs="Arial"/>
        </w:rPr>
        <w:t>raduate</w:t>
      </w:r>
    </w:p>
    <w:p w14:paraId="472F3D85" w14:textId="77777777" w:rsidR="005413B5" w:rsidRPr="009761DF" w:rsidRDefault="005413B5" w:rsidP="005413B5">
      <w:pPr>
        <w:spacing w:after="0" w:line="240" w:lineRule="auto"/>
        <w:rPr>
          <w:rFonts w:ascii="Arial" w:hAnsi="Arial" w:cs="Arial"/>
        </w:rPr>
      </w:pPr>
    </w:p>
    <w:p w14:paraId="472F3D86" w14:textId="1C8122A7" w:rsidR="005413B5" w:rsidRDefault="005413B5" w:rsidP="005413B5">
      <w:pPr>
        <w:spacing w:after="0" w:line="240" w:lineRule="auto"/>
        <w:rPr>
          <w:rFonts w:ascii="Arial" w:hAnsi="Arial" w:cs="Arial"/>
        </w:rPr>
      </w:pPr>
      <w:r w:rsidRPr="00EC4895">
        <w:rPr>
          <w:rFonts w:ascii="Arial" w:hAnsi="Arial" w:cs="Arial"/>
          <w:b/>
        </w:rPr>
        <w:t>Credit Type</w:t>
      </w:r>
      <w:r w:rsidRPr="009761DF">
        <w:rPr>
          <w:rFonts w:ascii="Arial" w:hAnsi="Arial" w:cs="Arial"/>
        </w:rPr>
        <w:t>:</w:t>
      </w:r>
      <w:r w:rsidR="00EC4895">
        <w:rPr>
          <w:rFonts w:ascii="Arial" w:hAnsi="Arial" w:cs="Arial"/>
        </w:rPr>
        <w:t xml:space="preserve"> </w:t>
      </w:r>
      <w:r w:rsidR="003C3170">
        <w:rPr>
          <w:rFonts w:ascii="Arial" w:hAnsi="Arial" w:cs="Arial"/>
        </w:rPr>
        <w:t xml:space="preserve">Undergraduate, </w:t>
      </w:r>
      <w:r w:rsidR="00EC4895">
        <w:rPr>
          <w:rFonts w:ascii="Arial" w:hAnsi="Arial" w:cs="Arial"/>
        </w:rPr>
        <w:t xml:space="preserve">3 </w:t>
      </w:r>
    </w:p>
    <w:p w14:paraId="472F3D87" w14:textId="77777777" w:rsidR="005413B5" w:rsidRPr="009761DF" w:rsidRDefault="005413B5" w:rsidP="005413B5">
      <w:pPr>
        <w:spacing w:after="0" w:line="240" w:lineRule="auto"/>
        <w:rPr>
          <w:rFonts w:ascii="Arial" w:hAnsi="Arial" w:cs="Arial"/>
        </w:rPr>
      </w:pPr>
    </w:p>
    <w:p w14:paraId="472F3D88" w14:textId="2EFE6C5B" w:rsidR="005413B5" w:rsidRDefault="005413B5" w:rsidP="005413B5">
      <w:pPr>
        <w:spacing w:after="0" w:line="240" w:lineRule="auto"/>
        <w:rPr>
          <w:rFonts w:ascii="Arial" w:hAnsi="Arial" w:cs="Arial"/>
        </w:rPr>
      </w:pPr>
      <w:r w:rsidRPr="00EC4895">
        <w:rPr>
          <w:rFonts w:ascii="Arial" w:hAnsi="Arial" w:cs="Arial"/>
          <w:b/>
        </w:rPr>
        <w:t>Class D</w:t>
      </w:r>
      <w:r w:rsidR="00C66785" w:rsidRPr="00EC4895">
        <w:rPr>
          <w:rFonts w:ascii="Arial" w:hAnsi="Arial" w:cs="Arial"/>
          <w:b/>
        </w:rPr>
        <w:t>escription</w:t>
      </w:r>
      <w:r w:rsidRPr="009761DF">
        <w:rPr>
          <w:rFonts w:ascii="Arial" w:hAnsi="Arial" w:cs="Arial"/>
        </w:rPr>
        <w:t>:</w:t>
      </w:r>
    </w:p>
    <w:p w14:paraId="3BCAF7EA" w14:textId="77777777" w:rsidR="00EC4895" w:rsidRDefault="00EC4895" w:rsidP="005413B5">
      <w:pPr>
        <w:spacing w:after="0" w:line="240" w:lineRule="auto"/>
        <w:rPr>
          <w:rFonts w:ascii="Arial" w:hAnsi="Arial" w:cs="Arial"/>
        </w:rPr>
      </w:pPr>
    </w:p>
    <w:p w14:paraId="43BF7AC9" w14:textId="77777777" w:rsidR="002E4370" w:rsidRPr="002E4370" w:rsidRDefault="002E4370" w:rsidP="002E4370">
      <w:pPr>
        <w:pStyle w:val="Heading1"/>
        <w:rPr>
          <w:rFonts w:ascii="Arial" w:hAnsi="Arial" w:cs="Arial"/>
          <w:b w:val="0"/>
          <w:sz w:val="22"/>
          <w:szCs w:val="22"/>
        </w:rPr>
      </w:pPr>
      <w:r w:rsidRPr="002E4370">
        <w:rPr>
          <w:rFonts w:ascii="Arial" w:hAnsi="Arial" w:cs="Arial"/>
          <w:b w:val="0"/>
          <w:sz w:val="22"/>
          <w:szCs w:val="22"/>
        </w:rPr>
        <w:t xml:space="preserve">This online seminar is about the politics and policies, causes and effects, evolution and continuities of one of the most destructive, disturbing, and vexing problems in world affairs:  war.  From conflict between city-states in Ancient Greece to the threat of nuclear Armageddon during the Cold War and to the recent US operations in Iraq and Afghanistan and the threat of action in Syria, individuals, nations, and international organizations have struggled to deal with conflict and violence on the world stage. </w:t>
      </w:r>
    </w:p>
    <w:p w14:paraId="23D64850" w14:textId="77777777" w:rsidR="002E4370" w:rsidRPr="002E4370" w:rsidRDefault="002E4370" w:rsidP="002E4370">
      <w:pPr>
        <w:pStyle w:val="Heading1"/>
        <w:rPr>
          <w:rFonts w:ascii="Arial" w:hAnsi="Arial" w:cs="Arial"/>
          <w:b w:val="0"/>
          <w:sz w:val="22"/>
          <w:szCs w:val="22"/>
        </w:rPr>
      </w:pPr>
    </w:p>
    <w:p w14:paraId="472F3D89" w14:textId="77777777" w:rsidR="005413B5" w:rsidRPr="009761DF" w:rsidRDefault="005413B5" w:rsidP="005413B5">
      <w:pPr>
        <w:spacing w:after="0" w:line="240" w:lineRule="auto"/>
        <w:rPr>
          <w:rFonts w:ascii="Arial" w:hAnsi="Arial" w:cs="Arial"/>
        </w:rPr>
      </w:pPr>
    </w:p>
    <w:p w14:paraId="472F3D8A" w14:textId="5B01966A" w:rsidR="005413B5" w:rsidRDefault="00D62C89" w:rsidP="005413B5">
      <w:pPr>
        <w:spacing w:after="0" w:line="240" w:lineRule="auto"/>
        <w:rPr>
          <w:rFonts w:ascii="Arial" w:hAnsi="Arial" w:cs="Arial"/>
        </w:rPr>
      </w:pPr>
      <w:r w:rsidRPr="008742B0">
        <w:rPr>
          <w:rFonts w:ascii="Arial" w:hAnsi="Arial" w:cs="Arial"/>
          <w:b/>
        </w:rPr>
        <w:t>Required Texts</w:t>
      </w:r>
      <w:r w:rsidR="005413B5" w:rsidRPr="009761DF">
        <w:rPr>
          <w:rFonts w:ascii="Arial" w:hAnsi="Arial" w:cs="Arial"/>
        </w:rPr>
        <w:t>:</w:t>
      </w:r>
    </w:p>
    <w:p w14:paraId="66F453D2" w14:textId="77777777" w:rsidR="00D62C89" w:rsidRDefault="00D62C89" w:rsidP="005413B5">
      <w:pPr>
        <w:spacing w:after="0" w:line="240" w:lineRule="auto"/>
        <w:rPr>
          <w:rFonts w:ascii="Arial" w:hAnsi="Arial" w:cs="Arial"/>
        </w:rPr>
      </w:pPr>
    </w:p>
    <w:p w14:paraId="282AD0B3" w14:textId="77777777" w:rsidR="002E4370" w:rsidRPr="002E4370" w:rsidRDefault="002E4370" w:rsidP="002E4370">
      <w:pPr>
        <w:rPr>
          <w:rFonts w:ascii="Arial" w:hAnsi="Arial" w:cs="Arial"/>
          <w:i/>
        </w:rPr>
      </w:pPr>
      <w:r w:rsidRPr="002E4370">
        <w:rPr>
          <w:rFonts w:ascii="Arial" w:hAnsi="Arial" w:cs="Arial"/>
        </w:rPr>
        <w:t xml:space="preserve">Christopher Hedges, </w:t>
      </w:r>
      <w:r w:rsidRPr="002E4370">
        <w:rPr>
          <w:rFonts w:ascii="Arial" w:hAnsi="Arial" w:cs="Arial"/>
          <w:i/>
        </w:rPr>
        <w:t>War is a Force That Gives Us Meaning</w:t>
      </w:r>
    </w:p>
    <w:p w14:paraId="0D9522DF" w14:textId="77777777" w:rsidR="002E4370" w:rsidRPr="002E4370" w:rsidRDefault="002E4370" w:rsidP="002E4370">
      <w:pPr>
        <w:rPr>
          <w:rFonts w:ascii="Arial" w:hAnsi="Arial" w:cs="Arial"/>
          <w:i/>
        </w:rPr>
      </w:pPr>
      <w:r w:rsidRPr="002E4370">
        <w:rPr>
          <w:rFonts w:ascii="Arial" w:hAnsi="Arial" w:cs="Arial"/>
          <w:iCs/>
        </w:rPr>
        <w:t xml:space="preserve">Brian K. Vaughan &amp; Niko </w:t>
      </w:r>
      <w:proofErr w:type="spellStart"/>
      <w:r w:rsidRPr="002E4370">
        <w:rPr>
          <w:rFonts w:ascii="Arial" w:hAnsi="Arial" w:cs="Arial"/>
          <w:iCs/>
        </w:rPr>
        <w:t>Henrichon</w:t>
      </w:r>
      <w:proofErr w:type="spellEnd"/>
      <w:r w:rsidRPr="002E4370">
        <w:rPr>
          <w:rFonts w:ascii="Arial" w:hAnsi="Arial" w:cs="Arial"/>
          <w:iCs/>
        </w:rPr>
        <w:t xml:space="preserve">, </w:t>
      </w:r>
      <w:r w:rsidRPr="002E4370">
        <w:rPr>
          <w:rFonts w:ascii="Arial" w:hAnsi="Arial" w:cs="Arial"/>
          <w:i/>
        </w:rPr>
        <w:t>Pride of Baghdad</w:t>
      </w:r>
    </w:p>
    <w:p w14:paraId="2D676F33" w14:textId="77777777" w:rsidR="002E4370" w:rsidRPr="002E4370" w:rsidRDefault="002E4370" w:rsidP="002E4370">
      <w:pPr>
        <w:rPr>
          <w:rFonts w:ascii="Arial" w:hAnsi="Arial" w:cs="Arial"/>
        </w:rPr>
      </w:pPr>
      <w:r w:rsidRPr="002E4370">
        <w:rPr>
          <w:rFonts w:ascii="Arial" w:hAnsi="Arial" w:cs="Arial"/>
        </w:rPr>
        <w:t xml:space="preserve">Gayle Tzemach Lemmon, </w:t>
      </w:r>
      <w:r w:rsidRPr="002E4370">
        <w:rPr>
          <w:rFonts w:ascii="Arial" w:hAnsi="Arial" w:cs="Arial"/>
          <w:i/>
        </w:rPr>
        <w:t>Ashley’s War</w:t>
      </w:r>
    </w:p>
    <w:p w14:paraId="7421B51E" w14:textId="77777777" w:rsidR="002E4370" w:rsidRPr="002E4370" w:rsidRDefault="002E4370" w:rsidP="002E4370">
      <w:pPr>
        <w:rPr>
          <w:rFonts w:ascii="Arial" w:hAnsi="Arial" w:cs="Arial"/>
          <w:i/>
        </w:rPr>
      </w:pPr>
      <w:r w:rsidRPr="002E4370">
        <w:rPr>
          <w:rFonts w:ascii="Arial" w:hAnsi="Arial" w:cs="Arial"/>
        </w:rPr>
        <w:t xml:space="preserve">Phil Klay, </w:t>
      </w:r>
      <w:r w:rsidRPr="002E4370">
        <w:rPr>
          <w:rFonts w:ascii="Arial" w:hAnsi="Arial" w:cs="Arial"/>
          <w:i/>
        </w:rPr>
        <w:t>Redeployment</w:t>
      </w:r>
    </w:p>
    <w:p w14:paraId="6BE6891E" w14:textId="4C2E2593" w:rsidR="002E4370" w:rsidRPr="002E4370" w:rsidRDefault="002E4370" w:rsidP="002E4370">
      <w:pPr>
        <w:pStyle w:val="BodyText"/>
        <w:jc w:val="left"/>
        <w:rPr>
          <w:rFonts w:ascii="Arial" w:hAnsi="Arial" w:cs="Arial"/>
          <w:sz w:val="22"/>
          <w:szCs w:val="22"/>
        </w:rPr>
      </w:pPr>
      <w:r w:rsidRPr="002E4370">
        <w:rPr>
          <w:rFonts w:ascii="Arial" w:hAnsi="Arial" w:cs="Arial"/>
          <w:sz w:val="22"/>
          <w:szCs w:val="22"/>
        </w:rPr>
        <w:t xml:space="preserve">Karl </w:t>
      </w:r>
      <w:proofErr w:type="spellStart"/>
      <w:r w:rsidRPr="002E4370">
        <w:rPr>
          <w:rFonts w:ascii="Arial" w:hAnsi="Arial" w:cs="Arial"/>
          <w:sz w:val="22"/>
          <w:szCs w:val="22"/>
        </w:rPr>
        <w:t>Marlantes</w:t>
      </w:r>
      <w:proofErr w:type="spellEnd"/>
      <w:r w:rsidRPr="002E4370">
        <w:rPr>
          <w:rFonts w:ascii="Arial" w:hAnsi="Arial" w:cs="Arial"/>
          <w:sz w:val="22"/>
          <w:szCs w:val="22"/>
        </w:rPr>
        <w:t xml:space="preserve">, </w:t>
      </w:r>
      <w:r w:rsidRPr="002E4370">
        <w:rPr>
          <w:rFonts w:ascii="Arial" w:hAnsi="Arial" w:cs="Arial"/>
          <w:i/>
          <w:sz w:val="22"/>
          <w:szCs w:val="22"/>
        </w:rPr>
        <w:t>Matterhorn</w:t>
      </w:r>
    </w:p>
    <w:p w14:paraId="06272E60" w14:textId="77777777" w:rsidR="002E4370" w:rsidRDefault="002E4370" w:rsidP="00A9201E">
      <w:pPr>
        <w:pStyle w:val="BodyText"/>
        <w:jc w:val="left"/>
        <w:rPr>
          <w:rFonts w:ascii="Arial" w:hAnsi="Arial" w:cs="Arial"/>
          <w:sz w:val="22"/>
          <w:szCs w:val="22"/>
        </w:rPr>
      </w:pPr>
    </w:p>
    <w:p w14:paraId="369A0CE7" w14:textId="77777777" w:rsidR="00A9201E" w:rsidRPr="00A9201E" w:rsidRDefault="00A9201E" w:rsidP="00A9201E">
      <w:pPr>
        <w:pStyle w:val="BodyText"/>
        <w:jc w:val="left"/>
        <w:rPr>
          <w:rFonts w:ascii="Arial" w:hAnsi="Arial" w:cs="Arial"/>
          <w:sz w:val="22"/>
          <w:szCs w:val="22"/>
        </w:rPr>
      </w:pPr>
      <w:r w:rsidRPr="00A9201E">
        <w:rPr>
          <w:rFonts w:ascii="Arial" w:hAnsi="Arial" w:cs="Arial"/>
          <w:sz w:val="22"/>
          <w:szCs w:val="22"/>
        </w:rPr>
        <w:t>Other readings will be made available via Collab.  We will also screen films and videos as appropriate throughout the semester.   Students should also regularly read a respected, national newspaper and a prominent news magazine (or related website).</w:t>
      </w:r>
    </w:p>
    <w:p w14:paraId="12BFB72D" w14:textId="77777777" w:rsidR="00A9201E" w:rsidRDefault="00A9201E" w:rsidP="005413B5">
      <w:pPr>
        <w:spacing w:after="0" w:line="240" w:lineRule="auto"/>
        <w:rPr>
          <w:rFonts w:ascii="Arial" w:hAnsi="Arial" w:cs="Arial"/>
        </w:rPr>
      </w:pPr>
    </w:p>
    <w:p w14:paraId="4353F297" w14:textId="77777777" w:rsidR="002E4370" w:rsidRDefault="002E4370" w:rsidP="005413B5">
      <w:pPr>
        <w:spacing w:after="0" w:line="240" w:lineRule="auto"/>
        <w:rPr>
          <w:rFonts w:ascii="Arial" w:hAnsi="Arial" w:cs="Arial"/>
        </w:rPr>
      </w:pPr>
    </w:p>
    <w:p w14:paraId="068E54D0" w14:textId="77777777" w:rsidR="002E4370" w:rsidRDefault="002E4370" w:rsidP="005413B5">
      <w:pPr>
        <w:spacing w:after="0" w:line="240" w:lineRule="auto"/>
        <w:rPr>
          <w:rFonts w:ascii="Arial" w:hAnsi="Arial" w:cs="Arial"/>
        </w:rPr>
      </w:pPr>
    </w:p>
    <w:p w14:paraId="1D586DC1" w14:textId="77777777" w:rsidR="002E4370" w:rsidRDefault="002E4370" w:rsidP="005413B5">
      <w:pPr>
        <w:spacing w:after="0" w:line="240" w:lineRule="auto"/>
        <w:rPr>
          <w:rFonts w:ascii="Arial" w:hAnsi="Arial" w:cs="Arial"/>
        </w:rPr>
      </w:pPr>
    </w:p>
    <w:p w14:paraId="647755CF" w14:textId="77777777" w:rsidR="002E4370" w:rsidRDefault="002E4370" w:rsidP="005413B5">
      <w:pPr>
        <w:spacing w:after="0" w:line="240" w:lineRule="auto"/>
        <w:rPr>
          <w:rFonts w:ascii="Arial" w:hAnsi="Arial" w:cs="Arial"/>
        </w:rPr>
      </w:pPr>
    </w:p>
    <w:p w14:paraId="5123D817" w14:textId="77777777" w:rsidR="002E4370" w:rsidRDefault="002E4370" w:rsidP="005413B5">
      <w:pPr>
        <w:spacing w:after="0" w:line="240" w:lineRule="auto"/>
        <w:rPr>
          <w:rFonts w:ascii="Arial" w:hAnsi="Arial" w:cs="Arial"/>
        </w:rPr>
      </w:pPr>
    </w:p>
    <w:p w14:paraId="6725C7CA" w14:textId="77777777" w:rsidR="002E4370" w:rsidRDefault="002E4370" w:rsidP="005413B5">
      <w:pPr>
        <w:spacing w:after="0" w:line="240" w:lineRule="auto"/>
        <w:rPr>
          <w:rFonts w:ascii="Arial" w:hAnsi="Arial" w:cs="Arial"/>
        </w:rPr>
      </w:pPr>
    </w:p>
    <w:p w14:paraId="2F6E7DA1" w14:textId="77777777" w:rsidR="002E4370" w:rsidRDefault="002E4370" w:rsidP="005413B5">
      <w:pPr>
        <w:spacing w:after="0" w:line="240" w:lineRule="auto"/>
        <w:rPr>
          <w:rFonts w:ascii="Arial" w:hAnsi="Arial" w:cs="Arial"/>
        </w:rPr>
      </w:pPr>
    </w:p>
    <w:p w14:paraId="1A258BFC" w14:textId="77777777" w:rsidR="008742B0" w:rsidRDefault="008742B0" w:rsidP="00D62C89">
      <w:pPr>
        <w:spacing w:after="0" w:line="240" w:lineRule="auto"/>
        <w:rPr>
          <w:rFonts w:ascii="Arial" w:hAnsi="Arial" w:cs="Arial"/>
        </w:rPr>
      </w:pPr>
    </w:p>
    <w:p w14:paraId="472F3D8B" w14:textId="77777777" w:rsidR="005413B5" w:rsidRPr="009761DF" w:rsidRDefault="005413B5" w:rsidP="005413B5">
      <w:pPr>
        <w:spacing w:after="0" w:line="240" w:lineRule="auto"/>
        <w:rPr>
          <w:rFonts w:ascii="Arial" w:hAnsi="Arial" w:cs="Arial"/>
        </w:rPr>
      </w:pPr>
    </w:p>
    <w:p w14:paraId="472F3D8C" w14:textId="77777777" w:rsidR="005413B5" w:rsidRDefault="005413B5" w:rsidP="005413B5">
      <w:pPr>
        <w:spacing w:after="0" w:line="240" w:lineRule="auto"/>
        <w:rPr>
          <w:rFonts w:ascii="Arial" w:hAnsi="Arial" w:cs="Arial"/>
        </w:rPr>
      </w:pPr>
      <w:r w:rsidRPr="00D62C89">
        <w:rPr>
          <w:rFonts w:ascii="Arial" w:hAnsi="Arial" w:cs="Arial"/>
          <w:b/>
        </w:rPr>
        <w:lastRenderedPageBreak/>
        <w:t>Learning Outcomes</w:t>
      </w:r>
      <w:r w:rsidRPr="009761DF">
        <w:rPr>
          <w:rFonts w:ascii="Arial" w:hAnsi="Arial" w:cs="Arial"/>
        </w:rPr>
        <w:t>:</w:t>
      </w:r>
    </w:p>
    <w:p w14:paraId="06D48F18" w14:textId="77777777" w:rsidR="00A9201E" w:rsidRDefault="00A9201E" w:rsidP="005413B5">
      <w:pPr>
        <w:spacing w:after="0" w:line="240" w:lineRule="auto"/>
        <w:rPr>
          <w:rFonts w:ascii="Arial" w:hAnsi="Arial" w:cs="Arial"/>
        </w:rPr>
      </w:pPr>
    </w:p>
    <w:p w14:paraId="19FDFEAF" w14:textId="77777777" w:rsidR="002E4370" w:rsidRPr="003E270E" w:rsidRDefault="002E4370" w:rsidP="002E4370">
      <w:pPr>
        <w:jc w:val="both"/>
      </w:pPr>
    </w:p>
    <w:p w14:paraId="40204A34" w14:textId="77777777" w:rsidR="002E4370" w:rsidRPr="002E4370" w:rsidRDefault="002E4370" w:rsidP="002E4370">
      <w:pPr>
        <w:pStyle w:val="TableContents"/>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after="283"/>
        <w:rPr>
          <w:rFonts w:ascii="Arial" w:hAnsi="Arial" w:cs="Arial"/>
          <w:sz w:val="22"/>
          <w:szCs w:val="22"/>
        </w:rPr>
      </w:pPr>
      <w:r w:rsidRPr="002E4370">
        <w:rPr>
          <w:rFonts w:ascii="Arial" w:hAnsi="Arial" w:cs="Arial"/>
          <w:b/>
          <w:sz w:val="22"/>
          <w:szCs w:val="22"/>
        </w:rPr>
        <w:t>1:</w:t>
      </w:r>
      <w:r w:rsidRPr="002E4370">
        <w:rPr>
          <w:rFonts w:ascii="Arial" w:hAnsi="Arial" w:cs="Arial"/>
          <w:sz w:val="22"/>
          <w:szCs w:val="22"/>
        </w:rPr>
        <w:t xml:space="preserve">  Analyze the themes inherent in theories of war.</w:t>
      </w:r>
    </w:p>
    <w:p w14:paraId="31CB836F" w14:textId="77777777" w:rsidR="002E4370" w:rsidRPr="002E4370" w:rsidRDefault="002E4370" w:rsidP="002E4370">
      <w:pPr>
        <w:pStyle w:val="TableContents"/>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after="283"/>
        <w:rPr>
          <w:rFonts w:ascii="Arial" w:hAnsi="Arial" w:cs="Arial"/>
          <w:sz w:val="22"/>
          <w:szCs w:val="22"/>
        </w:rPr>
      </w:pPr>
      <w:r w:rsidRPr="002E4370">
        <w:rPr>
          <w:rFonts w:ascii="Arial" w:hAnsi="Arial" w:cs="Arial"/>
          <w:b/>
          <w:sz w:val="22"/>
          <w:szCs w:val="22"/>
        </w:rPr>
        <w:t>2</w:t>
      </w:r>
      <w:r w:rsidRPr="002E4370">
        <w:rPr>
          <w:rFonts w:ascii="Arial" w:hAnsi="Arial" w:cs="Arial"/>
          <w:sz w:val="22"/>
          <w:szCs w:val="22"/>
        </w:rPr>
        <w:t xml:space="preserve">:  Examine the underlying causes of war within a political context. </w:t>
      </w:r>
    </w:p>
    <w:p w14:paraId="677E0B4B" w14:textId="77777777" w:rsidR="002E4370" w:rsidRPr="002E4370" w:rsidRDefault="002E4370" w:rsidP="002E4370">
      <w:pPr>
        <w:pStyle w:val="TableContents"/>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after="283"/>
        <w:rPr>
          <w:rFonts w:ascii="Arial" w:hAnsi="Arial" w:cs="Arial"/>
          <w:sz w:val="22"/>
          <w:szCs w:val="22"/>
        </w:rPr>
      </w:pPr>
      <w:r w:rsidRPr="002E4370">
        <w:rPr>
          <w:rFonts w:ascii="Arial" w:hAnsi="Arial" w:cs="Arial"/>
          <w:b/>
          <w:sz w:val="22"/>
          <w:szCs w:val="22"/>
        </w:rPr>
        <w:t>3:</w:t>
      </w:r>
      <w:r w:rsidRPr="002E4370">
        <w:rPr>
          <w:rFonts w:ascii="Arial" w:hAnsi="Arial" w:cs="Arial"/>
          <w:sz w:val="22"/>
          <w:szCs w:val="22"/>
        </w:rPr>
        <w:t xml:space="preserve">  Apply theories of war to a contemporary case study in conflict. </w:t>
      </w:r>
    </w:p>
    <w:p w14:paraId="69843182" w14:textId="77777777" w:rsidR="002E4370" w:rsidRPr="002E4370" w:rsidRDefault="002E4370" w:rsidP="002E4370">
      <w:pPr>
        <w:pStyle w:val="FreeFormBAAA"/>
        <w:rPr>
          <w:rFonts w:ascii="Arial" w:hAnsi="Arial" w:cs="Arial"/>
          <w:sz w:val="22"/>
          <w:szCs w:val="22"/>
          <w:lang w:val="en-US"/>
        </w:rPr>
      </w:pPr>
      <w:r w:rsidRPr="002E4370">
        <w:rPr>
          <w:rFonts w:ascii="Arial" w:hAnsi="Arial" w:cs="Arial"/>
          <w:b/>
          <w:sz w:val="22"/>
          <w:szCs w:val="22"/>
          <w:lang w:val="en-US"/>
        </w:rPr>
        <w:t xml:space="preserve">4:  </w:t>
      </w:r>
      <w:r w:rsidRPr="002E4370">
        <w:rPr>
          <w:rFonts w:ascii="Arial" w:hAnsi="Arial" w:cs="Arial"/>
          <w:sz w:val="22"/>
          <w:szCs w:val="22"/>
          <w:lang w:val="en-US"/>
        </w:rPr>
        <w:t>Evaluate the impact on society from prosecution of war.</w:t>
      </w:r>
    </w:p>
    <w:p w14:paraId="0F6C2C56" w14:textId="77777777" w:rsidR="002E4370" w:rsidRPr="002E4370" w:rsidRDefault="002E4370" w:rsidP="002E4370">
      <w:pPr>
        <w:pStyle w:val="FreeFormBAAA"/>
        <w:rPr>
          <w:rFonts w:ascii="Arial" w:hAnsi="Arial" w:cs="Arial"/>
          <w:sz w:val="22"/>
          <w:szCs w:val="22"/>
        </w:rPr>
      </w:pPr>
    </w:p>
    <w:p w14:paraId="43ED8621" w14:textId="77777777" w:rsidR="002E4370" w:rsidRPr="002E4370" w:rsidRDefault="002E4370" w:rsidP="002E4370">
      <w:pPr>
        <w:jc w:val="both"/>
        <w:rPr>
          <w:rFonts w:ascii="Arial" w:hAnsi="Arial" w:cs="Arial"/>
        </w:rPr>
      </w:pPr>
      <w:r w:rsidRPr="002E4370">
        <w:rPr>
          <w:rFonts w:ascii="Arial" w:hAnsi="Arial" w:cs="Arial"/>
          <w:b/>
        </w:rPr>
        <w:t xml:space="preserve">5: </w:t>
      </w:r>
      <w:r w:rsidRPr="002E4370">
        <w:rPr>
          <w:rFonts w:ascii="Arial" w:hAnsi="Arial" w:cs="Arial"/>
        </w:rPr>
        <w:t xml:space="preserve">Critique political decision-making in the 21st century in response to the changing nature of war. </w:t>
      </w:r>
    </w:p>
    <w:p w14:paraId="2D780070" w14:textId="77777777" w:rsidR="008742B0" w:rsidRPr="008A23F2" w:rsidRDefault="008742B0" w:rsidP="008742B0">
      <w:pPr>
        <w:pStyle w:val="ListParagraph"/>
        <w:spacing w:after="0" w:line="240" w:lineRule="auto"/>
        <w:rPr>
          <w:rFonts w:ascii="Arial" w:hAnsi="Arial" w:cs="Arial"/>
        </w:rPr>
      </w:pPr>
    </w:p>
    <w:p w14:paraId="472F3D8D" w14:textId="77777777" w:rsidR="005413B5" w:rsidRPr="009761DF" w:rsidRDefault="005413B5" w:rsidP="005413B5">
      <w:pPr>
        <w:spacing w:after="0" w:line="240" w:lineRule="auto"/>
        <w:rPr>
          <w:rFonts w:ascii="Arial" w:hAnsi="Arial" w:cs="Arial"/>
        </w:rPr>
      </w:pPr>
    </w:p>
    <w:p w14:paraId="472F3D8E" w14:textId="384059C5" w:rsidR="005413B5" w:rsidRDefault="005413B5" w:rsidP="005413B5">
      <w:pPr>
        <w:spacing w:after="0" w:line="240" w:lineRule="auto"/>
        <w:rPr>
          <w:rFonts w:ascii="Arial" w:hAnsi="Arial" w:cs="Arial"/>
        </w:rPr>
      </w:pPr>
      <w:r w:rsidRPr="00D62C89">
        <w:rPr>
          <w:rFonts w:ascii="Arial" w:hAnsi="Arial" w:cs="Arial"/>
          <w:b/>
        </w:rPr>
        <w:t>Assessment Components</w:t>
      </w:r>
      <w:r w:rsidRPr="009761DF">
        <w:rPr>
          <w:rFonts w:ascii="Arial" w:hAnsi="Arial" w:cs="Arial"/>
        </w:rPr>
        <w:t>:</w:t>
      </w:r>
      <w:r w:rsidR="00C66785">
        <w:rPr>
          <w:rFonts w:ascii="Arial" w:hAnsi="Arial" w:cs="Arial"/>
        </w:rPr>
        <w:t xml:space="preserve">  Weekly Forum Posts; Papers; </w:t>
      </w:r>
    </w:p>
    <w:p w14:paraId="472F3D8F" w14:textId="77777777" w:rsidR="005413B5" w:rsidRPr="009761DF" w:rsidRDefault="005413B5" w:rsidP="005413B5">
      <w:pPr>
        <w:spacing w:after="0" w:line="240" w:lineRule="auto"/>
        <w:rPr>
          <w:rFonts w:ascii="Arial" w:hAnsi="Arial" w:cs="Arial"/>
        </w:rPr>
      </w:pPr>
    </w:p>
    <w:p w14:paraId="472F3D90" w14:textId="17C0A576" w:rsidR="005413B5" w:rsidRDefault="005413B5" w:rsidP="005413B5">
      <w:pPr>
        <w:spacing w:after="0" w:line="240" w:lineRule="auto"/>
        <w:rPr>
          <w:rFonts w:ascii="Arial" w:hAnsi="Arial" w:cs="Arial"/>
        </w:rPr>
      </w:pPr>
      <w:r w:rsidRPr="00D62C89">
        <w:rPr>
          <w:rFonts w:ascii="Arial" w:hAnsi="Arial" w:cs="Arial"/>
          <w:b/>
        </w:rPr>
        <w:t>Delivery Mode Expectations</w:t>
      </w:r>
      <w:proofErr w:type="gramStart"/>
      <w:r w:rsidR="00C66785">
        <w:rPr>
          <w:rFonts w:ascii="Arial" w:hAnsi="Arial" w:cs="Arial"/>
        </w:rPr>
        <w:t>;  Asynchronous</w:t>
      </w:r>
      <w:proofErr w:type="gramEnd"/>
      <w:r w:rsidR="00C66785">
        <w:rPr>
          <w:rFonts w:ascii="Arial" w:hAnsi="Arial" w:cs="Arial"/>
        </w:rPr>
        <w:t xml:space="preserve"> </w:t>
      </w:r>
    </w:p>
    <w:p w14:paraId="472F3D91" w14:textId="77777777" w:rsidR="005413B5" w:rsidRPr="009761DF" w:rsidRDefault="005413B5" w:rsidP="005413B5">
      <w:pPr>
        <w:spacing w:after="0" w:line="240" w:lineRule="auto"/>
        <w:rPr>
          <w:rFonts w:ascii="Arial" w:hAnsi="Arial" w:cs="Arial"/>
        </w:rPr>
      </w:pPr>
    </w:p>
    <w:p w14:paraId="472F3D92" w14:textId="77777777" w:rsidR="005413B5" w:rsidRPr="009761DF" w:rsidRDefault="005413B5" w:rsidP="005413B5">
      <w:pPr>
        <w:spacing w:after="0" w:line="240" w:lineRule="auto"/>
        <w:rPr>
          <w:rFonts w:ascii="Arial" w:hAnsi="Arial" w:cs="Arial"/>
        </w:rPr>
      </w:pPr>
      <w:r w:rsidRPr="00D62C89">
        <w:rPr>
          <w:rFonts w:ascii="Arial" w:hAnsi="Arial" w:cs="Arial"/>
          <w:b/>
        </w:rPr>
        <w:t>Required Technical Resources and Technical Components</w:t>
      </w:r>
      <w:r w:rsidRPr="009761DF">
        <w:rPr>
          <w:rFonts w:ascii="Arial" w:hAnsi="Arial" w:cs="Arial"/>
        </w:rPr>
        <w:t>:</w:t>
      </w:r>
    </w:p>
    <w:p w14:paraId="44B4247C" w14:textId="77777777" w:rsidR="00D62C89" w:rsidRPr="009C0E4D" w:rsidRDefault="00D62C89" w:rsidP="00D62C89">
      <w:pPr>
        <w:widowControl w:val="0"/>
        <w:numPr>
          <w:ilvl w:val="0"/>
          <w:numId w:val="6"/>
        </w:numPr>
        <w:autoSpaceDE w:val="0"/>
        <w:autoSpaceDN w:val="0"/>
        <w:adjustRightInd w:val="0"/>
        <w:spacing w:after="0" w:line="240" w:lineRule="auto"/>
        <w:rPr>
          <w:rFonts w:ascii="Arial" w:eastAsiaTheme="minorEastAsia" w:hAnsi="Arial" w:cs="Arial"/>
          <w:color w:val="000000"/>
          <w:sz w:val="18"/>
          <w:szCs w:val="18"/>
        </w:rPr>
      </w:pPr>
      <w:r w:rsidRPr="009C0E4D">
        <w:rPr>
          <w:rFonts w:ascii="Arial" w:eastAsiaTheme="minorEastAsia" w:hAnsi="Arial" w:cs="Arial"/>
          <w:bCs/>
          <w:color w:val="000000"/>
          <w:sz w:val="18"/>
          <w:szCs w:val="18"/>
        </w:rPr>
        <w:t>Operating system:</w:t>
      </w:r>
      <w:r w:rsidRPr="009C0E4D">
        <w:rPr>
          <w:rFonts w:ascii="Arial" w:eastAsiaTheme="minorEastAsia" w:hAnsi="Arial" w:cs="Arial"/>
          <w:color w:val="000000"/>
          <w:sz w:val="18"/>
          <w:szCs w:val="18"/>
        </w:rPr>
        <w:t> Microsoft Windows 8.1 (64-bit) or Mac OS X 10.10</w:t>
      </w:r>
    </w:p>
    <w:p w14:paraId="4DE86FA1" w14:textId="77777777" w:rsidR="00D62C89" w:rsidRPr="009C0E4D" w:rsidRDefault="00D62C89" w:rsidP="00D62C89">
      <w:pPr>
        <w:widowControl w:val="0"/>
        <w:numPr>
          <w:ilvl w:val="0"/>
          <w:numId w:val="6"/>
        </w:numPr>
        <w:autoSpaceDE w:val="0"/>
        <w:autoSpaceDN w:val="0"/>
        <w:adjustRightInd w:val="0"/>
        <w:spacing w:after="0" w:line="240" w:lineRule="auto"/>
        <w:rPr>
          <w:rFonts w:ascii="Arial" w:eastAsiaTheme="minorEastAsia" w:hAnsi="Arial" w:cs="Arial"/>
          <w:color w:val="000000"/>
          <w:sz w:val="18"/>
          <w:szCs w:val="18"/>
        </w:rPr>
      </w:pPr>
      <w:r w:rsidRPr="009C0E4D">
        <w:rPr>
          <w:rFonts w:ascii="Arial" w:eastAsiaTheme="minorEastAsia" w:hAnsi="Arial" w:cs="Arial"/>
          <w:bCs/>
          <w:color w:val="000000"/>
          <w:sz w:val="18"/>
          <w:szCs w:val="18"/>
        </w:rPr>
        <w:t>Minimum hard drive free space:</w:t>
      </w:r>
      <w:r w:rsidRPr="009C0E4D">
        <w:rPr>
          <w:rFonts w:ascii="Arial" w:eastAsiaTheme="minorEastAsia" w:hAnsi="Arial" w:cs="Arial"/>
          <w:color w:val="000000"/>
          <w:sz w:val="18"/>
          <w:szCs w:val="18"/>
        </w:rPr>
        <w:t> 100GB, SSD recommended</w:t>
      </w:r>
    </w:p>
    <w:p w14:paraId="690F515F" w14:textId="77777777" w:rsidR="00D62C89" w:rsidRPr="009C0E4D" w:rsidRDefault="00D62C89" w:rsidP="00D62C89">
      <w:pPr>
        <w:widowControl w:val="0"/>
        <w:numPr>
          <w:ilvl w:val="0"/>
          <w:numId w:val="6"/>
        </w:numPr>
        <w:autoSpaceDE w:val="0"/>
        <w:autoSpaceDN w:val="0"/>
        <w:adjustRightInd w:val="0"/>
        <w:spacing w:after="0" w:line="240" w:lineRule="auto"/>
        <w:rPr>
          <w:rFonts w:ascii="Arial" w:eastAsiaTheme="minorEastAsia" w:hAnsi="Arial" w:cs="Arial"/>
          <w:color w:val="000000"/>
          <w:sz w:val="18"/>
          <w:szCs w:val="18"/>
        </w:rPr>
      </w:pPr>
      <w:r w:rsidRPr="009C0E4D">
        <w:rPr>
          <w:rFonts w:ascii="Arial" w:eastAsiaTheme="minorEastAsia" w:hAnsi="Arial" w:cs="Arial"/>
          <w:bCs/>
          <w:color w:val="000000"/>
          <w:sz w:val="18"/>
          <w:szCs w:val="18"/>
        </w:rPr>
        <w:t>Minimum processor speed:</w:t>
      </w:r>
      <w:r w:rsidRPr="009C0E4D">
        <w:rPr>
          <w:rFonts w:ascii="Arial" w:eastAsiaTheme="minorEastAsia" w:hAnsi="Arial" w:cs="Arial"/>
          <w:color w:val="000000"/>
          <w:sz w:val="18"/>
          <w:szCs w:val="18"/>
        </w:rPr>
        <w:t xml:space="preserve"> Intel 4th Gen Core i5 or faster</w:t>
      </w:r>
    </w:p>
    <w:p w14:paraId="0BB19A35" w14:textId="77777777" w:rsidR="00D62C89" w:rsidRPr="009C0E4D" w:rsidRDefault="00D62C89" w:rsidP="00D62C89">
      <w:pPr>
        <w:widowControl w:val="0"/>
        <w:numPr>
          <w:ilvl w:val="0"/>
          <w:numId w:val="6"/>
        </w:numPr>
        <w:autoSpaceDE w:val="0"/>
        <w:autoSpaceDN w:val="0"/>
        <w:adjustRightInd w:val="0"/>
        <w:spacing w:after="0" w:line="240" w:lineRule="auto"/>
        <w:rPr>
          <w:rFonts w:ascii="Arial" w:eastAsiaTheme="minorEastAsia" w:hAnsi="Arial" w:cs="Arial"/>
          <w:color w:val="000000"/>
          <w:sz w:val="18"/>
          <w:szCs w:val="18"/>
        </w:rPr>
      </w:pPr>
      <w:r w:rsidRPr="009C0E4D">
        <w:rPr>
          <w:rFonts w:ascii="Arial" w:eastAsiaTheme="minorEastAsia" w:hAnsi="Arial" w:cs="Arial"/>
          <w:bCs/>
          <w:color w:val="000000"/>
          <w:sz w:val="18"/>
          <w:szCs w:val="18"/>
        </w:rPr>
        <w:t>Minimum RAM:</w:t>
      </w:r>
      <w:r w:rsidRPr="009C0E4D">
        <w:rPr>
          <w:rFonts w:ascii="Arial" w:eastAsiaTheme="minorEastAsia" w:hAnsi="Arial" w:cs="Arial"/>
          <w:color w:val="000000"/>
          <w:sz w:val="18"/>
          <w:szCs w:val="18"/>
        </w:rPr>
        <w:t> 8GB</w:t>
      </w:r>
    </w:p>
    <w:p w14:paraId="54985537" w14:textId="77777777" w:rsidR="003C3170" w:rsidRDefault="003C3170"/>
    <w:p w14:paraId="0D7A70C2" w14:textId="37ECF9BB" w:rsidR="00C66785" w:rsidRPr="009C37EA" w:rsidRDefault="005413B5" w:rsidP="005413B5">
      <w:pPr>
        <w:spacing w:after="0" w:line="240" w:lineRule="auto"/>
        <w:rPr>
          <w:rFonts w:ascii="Arial" w:hAnsi="Arial" w:cs="Arial"/>
          <w:b/>
        </w:rPr>
      </w:pPr>
      <w:r w:rsidRPr="009C37EA">
        <w:rPr>
          <w:rFonts w:ascii="Arial" w:hAnsi="Arial" w:cs="Arial"/>
          <w:b/>
        </w:rPr>
        <w:t>Class Information</w:t>
      </w:r>
    </w:p>
    <w:p w14:paraId="358DAD67" w14:textId="77777777" w:rsidR="00C66785" w:rsidRPr="009C37EA" w:rsidRDefault="00C66785" w:rsidP="005413B5">
      <w:pPr>
        <w:spacing w:after="0" w:line="240" w:lineRule="auto"/>
        <w:rPr>
          <w:rFonts w:ascii="Arial" w:hAnsi="Arial" w:cs="Arial"/>
          <w:b/>
        </w:rPr>
      </w:pPr>
    </w:p>
    <w:p w14:paraId="78FDE544" w14:textId="77777777" w:rsidR="002E4370" w:rsidRPr="002E4370" w:rsidRDefault="002E4370" w:rsidP="002E4370">
      <w:pPr>
        <w:pStyle w:val="Heading1"/>
        <w:rPr>
          <w:rFonts w:ascii="Arial" w:hAnsi="Arial" w:cs="Arial"/>
          <w:b w:val="0"/>
          <w:sz w:val="22"/>
          <w:szCs w:val="22"/>
        </w:rPr>
      </w:pPr>
      <w:r w:rsidRPr="002E4370">
        <w:rPr>
          <w:rFonts w:ascii="Arial" w:hAnsi="Arial" w:cs="Arial"/>
          <w:b w:val="0"/>
          <w:sz w:val="22"/>
          <w:szCs w:val="22"/>
        </w:rPr>
        <w:t xml:space="preserve">This online seminar is about the politics and policies, causes and effects, evolution and continuities of one of the most destructive, disturbing, and vexing problems in world affairs:  war.  From conflict between city-states in Ancient Greece to the threat of nuclear Armageddon during the Cold War and to the recent US operations in Iraq and Afghanistan and the threat of action in Syria, individuals, nations, and international organizations have struggled to deal with conflict and violence on the world stage. </w:t>
      </w:r>
    </w:p>
    <w:p w14:paraId="3F51588A" w14:textId="77777777" w:rsidR="002E4370" w:rsidRPr="002E4370" w:rsidRDefault="002E4370" w:rsidP="002E4370">
      <w:pPr>
        <w:pStyle w:val="Heading1"/>
        <w:rPr>
          <w:rFonts w:ascii="Arial" w:hAnsi="Arial" w:cs="Arial"/>
          <w:b w:val="0"/>
          <w:sz w:val="22"/>
          <w:szCs w:val="22"/>
        </w:rPr>
      </w:pPr>
    </w:p>
    <w:p w14:paraId="2EBE8EA9" w14:textId="77777777" w:rsidR="002E4370" w:rsidRPr="002E4370" w:rsidRDefault="002E4370" w:rsidP="002E4370">
      <w:pPr>
        <w:pStyle w:val="Heading1"/>
        <w:rPr>
          <w:rFonts w:ascii="Arial" w:hAnsi="Arial" w:cs="Arial"/>
          <w:b w:val="0"/>
          <w:sz w:val="22"/>
          <w:szCs w:val="22"/>
        </w:rPr>
      </w:pPr>
      <w:r w:rsidRPr="002E4370">
        <w:rPr>
          <w:rFonts w:ascii="Arial" w:hAnsi="Arial" w:cs="Arial"/>
          <w:b w:val="0"/>
          <w:sz w:val="22"/>
          <w:szCs w:val="22"/>
        </w:rPr>
        <w:t xml:space="preserve">Delivered via </w:t>
      </w:r>
      <w:proofErr w:type="spellStart"/>
      <w:r w:rsidRPr="002E4370">
        <w:rPr>
          <w:rFonts w:ascii="Arial" w:hAnsi="Arial" w:cs="Arial"/>
          <w:b w:val="0"/>
          <w:sz w:val="22"/>
          <w:szCs w:val="22"/>
        </w:rPr>
        <w:t>UVaCollab</w:t>
      </w:r>
      <w:proofErr w:type="spellEnd"/>
      <w:r w:rsidRPr="002E4370">
        <w:rPr>
          <w:rFonts w:ascii="Arial" w:hAnsi="Arial" w:cs="Arial"/>
          <w:b w:val="0"/>
          <w:sz w:val="22"/>
          <w:szCs w:val="22"/>
        </w:rPr>
        <w:t>, this high-level and provocative course allows students to flexibly and rigorously</w:t>
      </w:r>
      <w:r w:rsidRPr="002E4370">
        <w:rPr>
          <w:rFonts w:ascii="Arial" w:hAnsi="Arial" w:cs="Arial"/>
          <w:sz w:val="22"/>
          <w:szCs w:val="22"/>
        </w:rPr>
        <w:t xml:space="preserve"> </w:t>
      </w:r>
      <w:r w:rsidRPr="002E4370">
        <w:rPr>
          <w:rFonts w:ascii="Arial" w:hAnsi="Arial" w:cs="Arial"/>
          <w:b w:val="0"/>
          <w:sz w:val="22"/>
          <w:szCs w:val="22"/>
        </w:rPr>
        <w:t>examine selected topics in the history of war and world politics.  Through major scholarly works, primary documents, films, online discussions, and short papers we will work together to explore the causes of war, evolution and advances in the phenomenon of war, historical case studies, weapons of mass destruction, the future of conflict, and perhaps most importantly the impact of war on those directly involved.</w:t>
      </w:r>
    </w:p>
    <w:p w14:paraId="30638E25" w14:textId="77777777" w:rsidR="00E80D05" w:rsidRPr="002E4370" w:rsidRDefault="00E80D05" w:rsidP="008A23F2">
      <w:pPr>
        <w:pStyle w:val="Default"/>
        <w:rPr>
          <w:rFonts w:ascii="Arial" w:hAnsi="Arial" w:cs="Arial"/>
          <w:color w:val="auto"/>
          <w:sz w:val="22"/>
          <w:szCs w:val="22"/>
        </w:rPr>
      </w:pPr>
    </w:p>
    <w:p w14:paraId="4486448F" w14:textId="77777777" w:rsidR="006E5617" w:rsidRDefault="006E5617" w:rsidP="008A23F2">
      <w:pPr>
        <w:pStyle w:val="Default"/>
        <w:rPr>
          <w:rFonts w:ascii="Arial" w:hAnsi="Arial" w:cs="Arial"/>
          <w:color w:val="auto"/>
          <w:sz w:val="22"/>
          <w:szCs w:val="22"/>
        </w:rPr>
      </w:pPr>
    </w:p>
    <w:p w14:paraId="3C30D232" w14:textId="77777777" w:rsidR="002E4370" w:rsidRPr="002E4370" w:rsidRDefault="002E4370" w:rsidP="002E4370">
      <w:pPr>
        <w:rPr>
          <w:rFonts w:ascii="Arial" w:hAnsi="Arial" w:cs="Arial"/>
        </w:rPr>
      </w:pPr>
      <w:r w:rsidRPr="002E4370">
        <w:rPr>
          <w:rFonts w:ascii="Arial" w:hAnsi="Arial" w:cs="Arial"/>
        </w:rPr>
        <w:t xml:space="preserve">Reading and writing are critical to the success of this distance learning enterprise and your success in it.  The reading load is substantial at times and challenging and provocative throughout.  Please review our course plan carefully, plan accordingly and make our seminar a priority.  Read each assignment for understanding – not just to get through it.  Read critically and reflect on the reading, always asking yourself:  </w:t>
      </w:r>
    </w:p>
    <w:p w14:paraId="37FC93B1" w14:textId="77777777" w:rsidR="002E4370" w:rsidRPr="002E4370" w:rsidRDefault="002E4370" w:rsidP="002E4370">
      <w:pPr>
        <w:rPr>
          <w:rFonts w:ascii="Arial" w:hAnsi="Arial" w:cs="Arial"/>
        </w:rPr>
      </w:pPr>
    </w:p>
    <w:p w14:paraId="6FBACABC" w14:textId="77777777" w:rsidR="002E4370" w:rsidRPr="002E4370" w:rsidRDefault="002E4370" w:rsidP="002E4370">
      <w:pPr>
        <w:numPr>
          <w:ilvl w:val="0"/>
          <w:numId w:val="31"/>
        </w:numPr>
        <w:spacing w:after="0" w:line="240" w:lineRule="auto"/>
        <w:rPr>
          <w:rFonts w:ascii="Arial" w:hAnsi="Arial" w:cs="Arial"/>
        </w:rPr>
      </w:pPr>
      <w:r w:rsidRPr="002E4370">
        <w:rPr>
          <w:rFonts w:ascii="Arial" w:hAnsi="Arial" w:cs="Arial"/>
        </w:rPr>
        <w:t xml:space="preserve">What is the author’s point?  </w:t>
      </w:r>
    </w:p>
    <w:p w14:paraId="6C007B8A" w14:textId="77777777" w:rsidR="002E4370" w:rsidRPr="002E4370" w:rsidRDefault="002E4370" w:rsidP="002E4370">
      <w:pPr>
        <w:numPr>
          <w:ilvl w:val="0"/>
          <w:numId w:val="31"/>
        </w:numPr>
        <w:spacing w:after="0" w:line="240" w:lineRule="auto"/>
        <w:rPr>
          <w:rFonts w:ascii="Arial" w:hAnsi="Arial" w:cs="Arial"/>
        </w:rPr>
      </w:pPr>
      <w:r w:rsidRPr="002E4370">
        <w:rPr>
          <w:rFonts w:ascii="Arial" w:hAnsi="Arial" w:cs="Arial"/>
        </w:rPr>
        <w:t xml:space="preserve">Does the author support it or just state it?  </w:t>
      </w:r>
    </w:p>
    <w:p w14:paraId="6990570A" w14:textId="77777777" w:rsidR="002E4370" w:rsidRPr="002E4370" w:rsidRDefault="002E4370" w:rsidP="002E4370">
      <w:pPr>
        <w:numPr>
          <w:ilvl w:val="0"/>
          <w:numId w:val="31"/>
        </w:numPr>
        <w:spacing w:after="0" w:line="240" w:lineRule="auto"/>
        <w:rPr>
          <w:rFonts w:ascii="Arial" w:hAnsi="Arial" w:cs="Arial"/>
        </w:rPr>
      </w:pPr>
      <w:r w:rsidRPr="002E4370">
        <w:rPr>
          <w:rFonts w:ascii="Arial" w:hAnsi="Arial" w:cs="Arial"/>
        </w:rPr>
        <w:t xml:space="preserve">What’s missing?  </w:t>
      </w:r>
    </w:p>
    <w:p w14:paraId="616808DA" w14:textId="77777777" w:rsidR="002E4370" w:rsidRPr="002E4370" w:rsidRDefault="002E4370" w:rsidP="002E4370">
      <w:pPr>
        <w:numPr>
          <w:ilvl w:val="0"/>
          <w:numId w:val="31"/>
        </w:numPr>
        <w:spacing w:after="0" w:line="240" w:lineRule="auto"/>
        <w:rPr>
          <w:rFonts w:ascii="Arial" w:hAnsi="Arial" w:cs="Arial"/>
        </w:rPr>
      </w:pPr>
      <w:r w:rsidRPr="002E4370">
        <w:rPr>
          <w:rFonts w:ascii="Arial" w:hAnsi="Arial" w:cs="Arial"/>
        </w:rPr>
        <w:lastRenderedPageBreak/>
        <w:t>Do you agree or disagree?</w:t>
      </w:r>
    </w:p>
    <w:p w14:paraId="6F287473" w14:textId="77777777" w:rsidR="002E4370" w:rsidRPr="002E4370" w:rsidRDefault="002E4370" w:rsidP="002E4370">
      <w:pPr>
        <w:rPr>
          <w:rFonts w:ascii="Arial" w:hAnsi="Arial" w:cs="Arial"/>
        </w:rPr>
      </w:pPr>
    </w:p>
    <w:p w14:paraId="7E085722" w14:textId="77777777" w:rsidR="002E4370" w:rsidRPr="002E4370" w:rsidRDefault="002E4370" w:rsidP="002E4370">
      <w:pPr>
        <w:rPr>
          <w:rFonts w:ascii="Arial" w:hAnsi="Arial" w:cs="Arial"/>
        </w:rPr>
      </w:pPr>
      <w:r w:rsidRPr="002E4370">
        <w:rPr>
          <w:rFonts w:ascii="Arial" w:hAnsi="Arial" w:cs="Arial"/>
        </w:rPr>
        <w:t>The bottom line is, in a class like this we have tremendously interesting and provocative issues and perspectives to discuss in our online forums, and to discuss them from a shared foundation we need to do some reading (especially since some of these topics are quite new to many of you).  The readings have been carefully selected, and they engage in a dialogue with each other.  If you read with curiosity and openness (and plan your time) it should be quite engaging.</w:t>
      </w:r>
    </w:p>
    <w:p w14:paraId="2103C131" w14:textId="77777777" w:rsidR="002E4370" w:rsidRPr="002E4370" w:rsidRDefault="002E4370" w:rsidP="002E4370">
      <w:pPr>
        <w:rPr>
          <w:rFonts w:ascii="Arial" w:hAnsi="Arial" w:cs="Arial"/>
        </w:rPr>
      </w:pPr>
    </w:p>
    <w:p w14:paraId="281748CC" w14:textId="77777777" w:rsidR="002E4370" w:rsidRPr="002E4370" w:rsidRDefault="002E4370" w:rsidP="002E4370">
      <w:pPr>
        <w:pStyle w:val="Heading4"/>
        <w:rPr>
          <w:rFonts w:ascii="Arial" w:hAnsi="Arial" w:cs="Arial"/>
        </w:rPr>
      </w:pPr>
      <w:r w:rsidRPr="002E4370">
        <w:rPr>
          <w:rFonts w:ascii="Arial" w:hAnsi="Arial" w:cs="Arial"/>
        </w:rPr>
        <w:t>Grading</w:t>
      </w:r>
    </w:p>
    <w:p w14:paraId="20508557" w14:textId="77777777" w:rsidR="002E4370" w:rsidRPr="002E4370" w:rsidRDefault="002E4370" w:rsidP="002E4370">
      <w:pPr>
        <w:pStyle w:val="Header"/>
        <w:rPr>
          <w:rFonts w:ascii="Arial" w:hAnsi="Arial" w:cs="Arial"/>
        </w:rPr>
      </w:pPr>
    </w:p>
    <w:p w14:paraId="4C181C2B" w14:textId="77777777" w:rsidR="002E4370" w:rsidRPr="002E4370" w:rsidRDefault="002E4370" w:rsidP="002E4370">
      <w:pPr>
        <w:rPr>
          <w:rFonts w:ascii="Arial" w:hAnsi="Arial" w:cs="Arial"/>
        </w:rPr>
      </w:pPr>
      <w:r w:rsidRPr="002E4370">
        <w:rPr>
          <w:rFonts w:ascii="Arial" w:hAnsi="Arial" w:cs="Arial"/>
          <w:b/>
          <w:u w:val="single"/>
        </w:rPr>
        <w:t>Discussion Forums</w:t>
      </w:r>
      <w:r w:rsidRPr="002E4370">
        <w:rPr>
          <w:rFonts w:ascii="Arial" w:hAnsi="Arial" w:cs="Arial"/>
        </w:rPr>
        <w:t xml:space="preserve"> (55%):  Any seminar requires the inspired involvement of its members, especially a virtual course.   A core element of participation involves your consistent, thoughtful, and high quality participation in our Forum discussions on Collab.   </w:t>
      </w:r>
    </w:p>
    <w:p w14:paraId="3D7DDFCF" w14:textId="77777777" w:rsidR="002E4370" w:rsidRPr="002E4370" w:rsidRDefault="002E4370" w:rsidP="002E4370">
      <w:pPr>
        <w:rPr>
          <w:rFonts w:ascii="Arial" w:hAnsi="Arial" w:cs="Arial"/>
        </w:rPr>
      </w:pPr>
      <w:bookmarkStart w:id="0" w:name="_GoBack"/>
      <w:bookmarkEnd w:id="0"/>
      <w:r w:rsidRPr="002E4370">
        <w:rPr>
          <w:rFonts w:ascii="Arial" w:hAnsi="Arial" w:cs="Arial"/>
        </w:rPr>
        <w:t xml:space="preserve">You will weekly write original and analytical 300 word (minimum) forum posts.  In these posts, you will respond to a weekly question, synthesize the week’s materials, present original ideas and reactions, and draw specifically from the readings, films, etc. to support your analysis.  Successful forum posts will develop a focused, logical, cohesive argument, gain support from evidence, and demonstrate a clear response to the topic posted and the key concepts presented.  Your primary, initial post will be </w:t>
      </w:r>
      <w:r w:rsidRPr="002E4370">
        <w:rPr>
          <w:rFonts w:ascii="Arial" w:hAnsi="Arial" w:cs="Arial"/>
          <w:b/>
        </w:rPr>
        <w:t>due by Thursday at 11:55pm each week</w:t>
      </w:r>
      <w:r w:rsidRPr="002E4370">
        <w:rPr>
          <w:rFonts w:ascii="Arial" w:hAnsi="Arial" w:cs="Arial"/>
        </w:rPr>
        <w:t>.</w:t>
      </w:r>
    </w:p>
    <w:p w14:paraId="10E06A37" w14:textId="3D44F1AF" w:rsidR="002E4370" w:rsidRDefault="002E4370" w:rsidP="002E4370">
      <w:pPr>
        <w:rPr>
          <w:rFonts w:ascii="Arial" w:hAnsi="Arial" w:cs="Arial"/>
        </w:rPr>
      </w:pPr>
      <w:r w:rsidRPr="002E4370">
        <w:rPr>
          <w:rFonts w:ascii="Arial" w:hAnsi="Arial" w:cs="Arial"/>
        </w:rPr>
        <w:t xml:space="preserve">You will also respond meaningfully to at least </w:t>
      </w:r>
      <w:r w:rsidRPr="002E4370">
        <w:rPr>
          <w:rFonts w:ascii="Arial" w:hAnsi="Arial" w:cs="Arial"/>
          <w:b/>
        </w:rPr>
        <w:t>two</w:t>
      </w:r>
      <w:r w:rsidRPr="002E4370">
        <w:rPr>
          <w:rFonts w:ascii="Arial" w:hAnsi="Arial" w:cs="Arial"/>
        </w:rPr>
        <w:t xml:space="preserve"> posts from other students.  These 150 word (minimum) posts are </w:t>
      </w:r>
      <w:r w:rsidRPr="002E4370">
        <w:rPr>
          <w:rFonts w:ascii="Arial" w:hAnsi="Arial" w:cs="Arial"/>
          <w:b/>
        </w:rPr>
        <w:t>due each week by Sunday at 11:55pm</w:t>
      </w:r>
      <w:r w:rsidRPr="002E4370">
        <w:rPr>
          <w:rFonts w:ascii="Arial" w:hAnsi="Arial" w:cs="Arial"/>
        </w:rPr>
        <w:t>.  Forum posts are graded on relevance, knowledge and synthesis of the weekly readings, clear and concise writing, and tim</w:t>
      </w:r>
      <w:r>
        <w:rPr>
          <w:rFonts w:ascii="Arial" w:hAnsi="Arial" w:cs="Arial"/>
        </w:rPr>
        <w:t>e</w:t>
      </w:r>
      <w:r w:rsidRPr="002E4370">
        <w:rPr>
          <w:rFonts w:ascii="Arial" w:hAnsi="Arial" w:cs="Arial"/>
        </w:rPr>
        <w:t xml:space="preserve">liness.    </w:t>
      </w:r>
    </w:p>
    <w:p w14:paraId="18F8A37D" w14:textId="77777777" w:rsidR="002E4370" w:rsidRPr="002E4370" w:rsidRDefault="002E4370" w:rsidP="002E4370">
      <w:pPr>
        <w:rPr>
          <w:rFonts w:ascii="Arial" w:hAnsi="Arial" w:cs="Arial"/>
        </w:rPr>
      </w:pPr>
    </w:p>
    <w:p w14:paraId="15C39556" w14:textId="77777777" w:rsidR="002E4370" w:rsidRPr="002E4370" w:rsidRDefault="002E4370" w:rsidP="002E4370">
      <w:pPr>
        <w:rPr>
          <w:rFonts w:ascii="Arial" w:hAnsi="Arial" w:cs="Arial"/>
          <w:b/>
          <w:u w:val="single"/>
        </w:rPr>
      </w:pPr>
      <w:r w:rsidRPr="002E4370">
        <w:rPr>
          <w:rFonts w:ascii="Arial" w:hAnsi="Arial" w:cs="Arial"/>
          <w:b/>
        </w:rPr>
        <w:t>“Netiquette”</w:t>
      </w:r>
    </w:p>
    <w:p w14:paraId="6993199F" w14:textId="77777777" w:rsidR="002E4370" w:rsidRPr="002E4370" w:rsidRDefault="002E4370" w:rsidP="002E4370">
      <w:pPr>
        <w:tabs>
          <w:tab w:val="num" w:pos="720"/>
        </w:tabs>
        <w:rPr>
          <w:rFonts w:ascii="Arial" w:hAnsi="Arial" w:cs="Arial"/>
        </w:rPr>
      </w:pPr>
      <w:r w:rsidRPr="002E4370">
        <w:rPr>
          <w:rFonts w:ascii="Arial" w:hAnsi="Arial" w:cs="Arial"/>
        </w:rPr>
        <w:t xml:space="preserve">Online learning promotes knowledge, learning, and personal growth through positive and constructive debate – both inside and outside the classroom.  Web-based forums of any kind, however, run the particular risk of heightened tones, emotions, and occasional misinterpretation.  Harsh tones and a lack of civility run counter to any learning enterprise and to the spirit of collegial learning at Mr. Jefferson’s university.  We can (and will) be hard on issues but thoughtful and civil with our colleague holding a different view.  And while humor is always encouraged, be savvy and shrewd!  Despite the best of intentions, jokes and </w:t>
      </w:r>
      <w:r w:rsidRPr="002E4370">
        <w:rPr>
          <w:rFonts w:ascii="Arial" w:hAnsi="Arial" w:cs="Arial"/>
          <w:u w:val="single"/>
        </w:rPr>
        <w:t>especially</w:t>
      </w:r>
      <w:r w:rsidRPr="002E4370">
        <w:rPr>
          <w:rFonts w:ascii="Arial" w:hAnsi="Arial" w:cs="Arial"/>
        </w:rPr>
        <w:t xml:space="preserve"> satire can easily get lost or taken seriously. If you feel the need for humor, write carefully, and you may wish to add “emoticons” to help alert your readers:  ;-</w:t>
      </w:r>
      <w:proofErr w:type="gramStart"/>
      <w:r w:rsidRPr="002E4370">
        <w:rPr>
          <w:rFonts w:ascii="Arial" w:hAnsi="Arial" w:cs="Arial"/>
        </w:rPr>
        <w:t>)  :</w:t>
      </w:r>
      <w:proofErr w:type="gramEnd"/>
      <w:r w:rsidRPr="002E4370">
        <w:rPr>
          <w:rFonts w:ascii="Arial" w:hAnsi="Arial" w:cs="Arial"/>
        </w:rPr>
        <w:t xml:space="preserve"> )  :P</w:t>
      </w:r>
    </w:p>
    <w:p w14:paraId="4B4AD64E" w14:textId="77777777" w:rsidR="002E4370" w:rsidRPr="002E4370" w:rsidRDefault="002E4370" w:rsidP="002E4370">
      <w:pPr>
        <w:rPr>
          <w:rFonts w:ascii="Arial" w:hAnsi="Arial" w:cs="Arial"/>
        </w:rPr>
      </w:pPr>
    </w:p>
    <w:p w14:paraId="110C5D9C" w14:textId="77777777" w:rsidR="002E4370" w:rsidRPr="002E4370" w:rsidRDefault="002E4370" w:rsidP="002E4370">
      <w:pPr>
        <w:rPr>
          <w:rFonts w:ascii="Arial" w:hAnsi="Arial" w:cs="Arial"/>
        </w:rPr>
      </w:pPr>
    </w:p>
    <w:p w14:paraId="226FD309" w14:textId="77777777" w:rsidR="002E4370" w:rsidRPr="002E4370" w:rsidRDefault="002E4370" w:rsidP="002E4370">
      <w:pPr>
        <w:pStyle w:val="Header"/>
        <w:rPr>
          <w:rFonts w:ascii="Arial" w:hAnsi="Arial" w:cs="Arial"/>
        </w:rPr>
      </w:pPr>
    </w:p>
    <w:p w14:paraId="36FFBDF0" w14:textId="77777777" w:rsidR="002E4370" w:rsidRPr="002E4370" w:rsidRDefault="002E4370" w:rsidP="002E4370">
      <w:pPr>
        <w:rPr>
          <w:rFonts w:ascii="Arial" w:hAnsi="Arial" w:cs="Arial"/>
        </w:rPr>
      </w:pPr>
      <w:r w:rsidRPr="002E4370">
        <w:rPr>
          <w:rFonts w:ascii="Arial" w:hAnsi="Arial" w:cs="Arial"/>
          <w:b/>
          <w:u w:val="single"/>
        </w:rPr>
        <w:t xml:space="preserve">Short Papers </w:t>
      </w:r>
      <w:r w:rsidRPr="002E4370">
        <w:rPr>
          <w:rFonts w:ascii="Arial" w:hAnsi="Arial" w:cs="Arial"/>
          <w:bCs/>
          <w:u w:val="single"/>
        </w:rPr>
        <w:t>(45%)</w:t>
      </w:r>
      <w:r w:rsidRPr="002E4370">
        <w:rPr>
          <w:rFonts w:ascii="Arial" w:hAnsi="Arial" w:cs="Arial"/>
        </w:rPr>
        <w:t xml:space="preserve">:   Longer but focused essays are an excellent way to grapple with the material and collect your thoughts for online discussion and dialogue with your classmates.  </w:t>
      </w:r>
    </w:p>
    <w:p w14:paraId="0C266679" w14:textId="77777777" w:rsidR="002E4370" w:rsidRPr="002E4370" w:rsidRDefault="002E4370" w:rsidP="002E4370">
      <w:pPr>
        <w:rPr>
          <w:rFonts w:ascii="Arial" w:hAnsi="Arial" w:cs="Arial"/>
        </w:rPr>
      </w:pPr>
    </w:p>
    <w:p w14:paraId="3835F1F8" w14:textId="77777777" w:rsidR="002E4370" w:rsidRPr="002E4370" w:rsidRDefault="002E4370" w:rsidP="002E4370">
      <w:pPr>
        <w:rPr>
          <w:rFonts w:ascii="Arial" w:hAnsi="Arial" w:cs="Arial"/>
        </w:rPr>
      </w:pPr>
      <w:r w:rsidRPr="002E4370">
        <w:rPr>
          <w:rFonts w:ascii="Arial" w:hAnsi="Arial" w:cs="Arial"/>
        </w:rPr>
        <w:lastRenderedPageBreak/>
        <w:t xml:space="preserve">You will write </w:t>
      </w:r>
      <w:r w:rsidRPr="002E4370">
        <w:rPr>
          <w:rFonts w:ascii="Arial" w:hAnsi="Arial" w:cs="Arial"/>
          <w:b/>
        </w:rPr>
        <w:t>two</w:t>
      </w:r>
      <w:r w:rsidRPr="002E4370">
        <w:rPr>
          <w:rFonts w:ascii="Arial" w:hAnsi="Arial" w:cs="Arial"/>
          <w:b/>
          <w:bCs/>
        </w:rPr>
        <w:t xml:space="preserve"> short papers/review essays</w:t>
      </w:r>
      <w:r w:rsidRPr="002E4370">
        <w:rPr>
          <w:rFonts w:ascii="Arial" w:hAnsi="Arial" w:cs="Arial"/>
        </w:rPr>
        <w:t xml:space="preserve"> reflecting and commenting on two of our assigned books and related material.</w:t>
      </w:r>
    </w:p>
    <w:p w14:paraId="089091E9" w14:textId="77777777" w:rsidR="002E4370" w:rsidRPr="002E4370" w:rsidRDefault="002E4370" w:rsidP="002E4370">
      <w:pPr>
        <w:rPr>
          <w:rFonts w:ascii="Arial" w:hAnsi="Arial" w:cs="Arial"/>
        </w:rPr>
      </w:pPr>
    </w:p>
    <w:p w14:paraId="2D3A50D1" w14:textId="77777777" w:rsidR="002E4370" w:rsidRPr="002E4370" w:rsidRDefault="002E4370" w:rsidP="002E4370">
      <w:pPr>
        <w:numPr>
          <w:ilvl w:val="0"/>
          <w:numId w:val="32"/>
        </w:numPr>
        <w:spacing w:after="0" w:line="240" w:lineRule="auto"/>
        <w:rPr>
          <w:rFonts w:ascii="Arial" w:hAnsi="Arial" w:cs="Arial"/>
        </w:rPr>
      </w:pPr>
      <w:r w:rsidRPr="002E4370">
        <w:rPr>
          <w:rFonts w:ascii="Arial" w:hAnsi="Arial" w:cs="Arial"/>
        </w:rPr>
        <w:t xml:space="preserve">The first paper will be a review essay of </w:t>
      </w:r>
      <w:r w:rsidRPr="002E4370">
        <w:rPr>
          <w:rFonts w:ascii="Arial" w:hAnsi="Arial" w:cs="Arial"/>
          <w:i/>
        </w:rPr>
        <w:t xml:space="preserve">Ashley’s War </w:t>
      </w:r>
      <w:r w:rsidRPr="002E4370">
        <w:rPr>
          <w:rFonts w:ascii="Arial" w:hAnsi="Arial" w:cs="Arial"/>
        </w:rPr>
        <w:t>(Due July 10 )</w:t>
      </w:r>
    </w:p>
    <w:p w14:paraId="313B2C1B" w14:textId="77777777" w:rsidR="002E4370" w:rsidRPr="002E4370" w:rsidRDefault="002E4370" w:rsidP="002E4370">
      <w:pPr>
        <w:numPr>
          <w:ilvl w:val="0"/>
          <w:numId w:val="32"/>
        </w:numPr>
        <w:spacing w:after="0" w:line="240" w:lineRule="auto"/>
        <w:rPr>
          <w:rFonts w:ascii="Arial" w:hAnsi="Arial" w:cs="Arial"/>
        </w:rPr>
      </w:pPr>
      <w:r w:rsidRPr="002E4370">
        <w:rPr>
          <w:rFonts w:ascii="Arial" w:hAnsi="Arial" w:cs="Arial"/>
        </w:rPr>
        <w:t xml:space="preserve">The second and final paper will be a review essay of </w:t>
      </w:r>
      <w:r w:rsidRPr="002E4370">
        <w:rPr>
          <w:rFonts w:ascii="Arial" w:hAnsi="Arial" w:cs="Arial"/>
          <w:i/>
        </w:rPr>
        <w:t xml:space="preserve">Matterhorn </w:t>
      </w:r>
      <w:r w:rsidRPr="002E4370">
        <w:rPr>
          <w:rFonts w:ascii="Arial" w:hAnsi="Arial" w:cs="Arial"/>
        </w:rPr>
        <w:t>(Due August 7)</w:t>
      </w:r>
    </w:p>
    <w:p w14:paraId="554DB256" w14:textId="77777777" w:rsidR="002E4370" w:rsidRDefault="002E4370" w:rsidP="002E4370">
      <w:pPr>
        <w:pStyle w:val="Heading5"/>
        <w:rPr>
          <w:rFonts w:ascii="Arial" w:hAnsi="Arial" w:cs="Arial"/>
        </w:rPr>
      </w:pPr>
    </w:p>
    <w:p w14:paraId="20BF776B" w14:textId="77777777" w:rsidR="002E4370" w:rsidRDefault="002E4370" w:rsidP="002E4370">
      <w:pPr>
        <w:pStyle w:val="Heading5"/>
        <w:rPr>
          <w:rFonts w:ascii="Arial" w:hAnsi="Arial" w:cs="Arial"/>
        </w:rPr>
      </w:pPr>
    </w:p>
    <w:p w14:paraId="77EC2197" w14:textId="77777777" w:rsidR="002E4370" w:rsidRPr="002E4370" w:rsidRDefault="002E4370" w:rsidP="002E4370">
      <w:pPr>
        <w:pStyle w:val="Heading5"/>
        <w:rPr>
          <w:rFonts w:ascii="Arial" w:hAnsi="Arial" w:cs="Arial"/>
        </w:rPr>
      </w:pPr>
      <w:r w:rsidRPr="002E4370">
        <w:rPr>
          <w:rFonts w:ascii="Arial" w:hAnsi="Arial" w:cs="Arial"/>
        </w:rPr>
        <w:t>Seminar Schedule</w:t>
      </w:r>
    </w:p>
    <w:p w14:paraId="38D19A03" w14:textId="77777777" w:rsidR="002E4370" w:rsidRPr="002E4370" w:rsidRDefault="002E4370" w:rsidP="002E4370">
      <w:pPr>
        <w:rPr>
          <w:rFonts w:ascii="Arial" w:hAnsi="Arial" w:cs="Arial"/>
        </w:rPr>
      </w:pPr>
    </w:p>
    <w:p w14:paraId="5C0E3E2E" w14:textId="77777777" w:rsidR="002E4370" w:rsidRPr="002E4370" w:rsidRDefault="002E4370" w:rsidP="002E4370">
      <w:pPr>
        <w:pStyle w:val="Heading1"/>
        <w:rPr>
          <w:rFonts w:ascii="Arial" w:hAnsi="Arial" w:cs="Arial"/>
          <w:sz w:val="22"/>
          <w:szCs w:val="22"/>
        </w:rPr>
      </w:pPr>
      <w:r w:rsidRPr="002E4370">
        <w:rPr>
          <w:rFonts w:ascii="Arial" w:hAnsi="Arial" w:cs="Arial"/>
          <w:sz w:val="22"/>
          <w:szCs w:val="22"/>
        </w:rPr>
        <w:t>Week 1:  Peace in Our Time?</w:t>
      </w:r>
    </w:p>
    <w:p w14:paraId="2974436E" w14:textId="77777777" w:rsidR="002E4370" w:rsidRPr="002E4370" w:rsidRDefault="002E4370" w:rsidP="002E4370">
      <w:pPr>
        <w:rPr>
          <w:rFonts w:ascii="Arial" w:hAnsi="Arial" w:cs="Arial"/>
        </w:rPr>
      </w:pPr>
    </w:p>
    <w:p w14:paraId="6C4B88D5" w14:textId="77777777" w:rsidR="002E4370" w:rsidRPr="002E4370" w:rsidRDefault="002E4370" w:rsidP="002E4370">
      <w:pPr>
        <w:pStyle w:val="Header"/>
        <w:numPr>
          <w:ilvl w:val="0"/>
          <w:numId w:val="37"/>
        </w:numPr>
        <w:tabs>
          <w:tab w:val="clear" w:pos="4680"/>
          <w:tab w:val="clear" w:pos="9360"/>
        </w:tabs>
        <w:rPr>
          <w:rFonts w:ascii="Arial" w:hAnsi="Arial" w:cs="Arial"/>
          <w:iCs/>
        </w:rPr>
      </w:pPr>
      <w:r w:rsidRPr="002E4370">
        <w:rPr>
          <w:rFonts w:ascii="Arial" w:hAnsi="Arial" w:cs="Arial"/>
          <w:iCs/>
        </w:rPr>
        <w:t>View:  Steven Pinker, “The Surprising Decline in Violence,”  TED Talk</w:t>
      </w:r>
    </w:p>
    <w:p w14:paraId="28CD4439" w14:textId="77777777" w:rsidR="002E4370" w:rsidRPr="002E4370" w:rsidRDefault="002E4370" w:rsidP="002E4370">
      <w:pPr>
        <w:numPr>
          <w:ilvl w:val="0"/>
          <w:numId w:val="37"/>
        </w:numPr>
        <w:spacing w:after="0" w:line="240" w:lineRule="auto"/>
        <w:rPr>
          <w:rFonts w:ascii="Arial" w:hAnsi="Arial" w:cs="Arial"/>
        </w:rPr>
      </w:pPr>
      <w:r w:rsidRPr="002E4370">
        <w:rPr>
          <w:rFonts w:ascii="Arial" w:hAnsi="Arial" w:cs="Arial"/>
        </w:rPr>
        <w:t xml:space="preserve">Steven Pinker et al, “The Forum:  The Decline of War,” </w:t>
      </w:r>
      <w:r w:rsidRPr="002E4370">
        <w:rPr>
          <w:rFonts w:ascii="Arial" w:hAnsi="Arial" w:cs="Arial"/>
          <w:i/>
        </w:rPr>
        <w:t>International Studies Review</w:t>
      </w:r>
    </w:p>
    <w:p w14:paraId="65BF0776" w14:textId="77777777" w:rsidR="002E4370" w:rsidRPr="002E4370" w:rsidRDefault="002E4370" w:rsidP="002E4370">
      <w:pPr>
        <w:pStyle w:val="Header"/>
        <w:numPr>
          <w:ilvl w:val="0"/>
          <w:numId w:val="37"/>
        </w:numPr>
        <w:tabs>
          <w:tab w:val="clear" w:pos="4680"/>
          <w:tab w:val="clear" w:pos="9360"/>
        </w:tabs>
        <w:rPr>
          <w:rFonts w:ascii="Arial" w:hAnsi="Arial" w:cs="Arial"/>
          <w:iCs/>
        </w:rPr>
      </w:pPr>
      <w:r w:rsidRPr="002E4370">
        <w:rPr>
          <w:rFonts w:ascii="Arial" w:hAnsi="Arial" w:cs="Arial"/>
          <w:iCs/>
        </w:rPr>
        <w:t xml:space="preserve">Timothy Snyder, “War No More,” </w:t>
      </w:r>
      <w:r w:rsidRPr="002E4370">
        <w:rPr>
          <w:rFonts w:ascii="Arial" w:hAnsi="Arial" w:cs="Arial"/>
          <w:i/>
          <w:iCs/>
        </w:rPr>
        <w:t>Foreign Affairs</w:t>
      </w:r>
    </w:p>
    <w:p w14:paraId="6C8E2204" w14:textId="77777777" w:rsidR="002E4370" w:rsidRPr="002E4370" w:rsidRDefault="002E4370" w:rsidP="002E4370">
      <w:pPr>
        <w:pStyle w:val="Header"/>
        <w:numPr>
          <w:ilvl w:val="0"/>
          <w:numId w:val="37"/>
        </w:numPr>
        <w:tabs>
          <w:tab w:val="clear" w:pos="4680"/>
          <w:tab w:val="clear" w:pos="9360"/>
        </w:tabs>
        <w:rPr>
          <w:rFonts w:ascii="Arial" w:hAnsi="Arial" w:cs="Arial"/>
          <w:i/>
          <w:iCs/>
        </w:rPr>
      </w:pPr>
      <w:r w:rsidRPr="002E4370">
        <w:rPr>
          <w:rFonts w:ascii="Arial" w:hAnsi="Arial" w:cs="Arial"/>
          <w:iCs/>
        </w:rPr>
        <w:t>Begin reading</w:t>
      </w:r>
      <w:r w:rsidRPr="002E4370">
        <w:rPr>
          <w:rFonts w:ascii="Arial" w:hAnsi="Arial" w:cs="Arial"/>
          <w:i/>
          <w:iCs/>
        </w:rPr>
        <w:t xml:space="preserve"> Matterhorn</w:t>
      </w:r>
    </w:p>
    <w:p w14:paraId="23BBDFBA" w14:textId="77777777" w:rsidR="002E4370" w:rsidRPr="002E4370" w:rsidRDefault="002E4370" w:rsidP="002E4370">
      <w:pPr>
        <w:pStyle w:val="Header"/>
        <w:rPr>
          <w:rFonts w:ascii="Arial" w:hAnsi="Arial" w:cs="Arial"/>
          <w:i/>
          <w:iCs/>
        </w:rPr>
      </w:pPr>
    </w:p>
    <w:p w14:paraId="7982A82D" w14:textId="77777777" w:rsidR="002E4370" w:rsidRPr="002E4370" w:rsidRDefault="002E4370" w:rsidP="002E4370">
      <w:pPr>
        <w:pStyle w:val="Header"/>
        <w:rPr>
          <w:rFonts w:ascii="Arial" w:hAnsi="Arial" w:cs="Arial"/>
          <w:b/>
          <w:iCs/>
        </w:rPr>
      </w:pPr>
    </w:p>
    <w:p w14:paraId="247ABCBD" w14:textId="77777777" w:rsidR="002E4370" w:rsidRPr="002E4370" w:rsidRDefault="002E4370" w:rsidP="002E4370">
      <w:pPr>
        <w:pStyle w:val="Header"/>
        <w:rPr>
          <w:rFonts w:ascii="Arial" w:hAnsi="Arial" w:cs="Arial"/>
          <w:b/>
          <w:iCs/>
        </w:rPr>
      </w:pPr>
      <w:r w:rsidRPr="002E4370">
        <w:rPr>
          <w:rFonts w:ascii="Arial" w:hAnsi="Arial" w:cs="Arial"/>
          <w:b/>
          <w:iCs/>
        </w:rPr>
        <w:t>Week 2:  Nature or Nurture?  Causes of War, Part I</w:t>
      </w:r>
    </w:p>
    <w:p w14:paraId="13A751D7" w14:textId="77777777" w:rsidR="002E4370" w:rsidRPr="002E4370" w:rsidRDefault="002E4370" w:rsidP="002E4370">
      <w:pPr>
        <w:rPr>
          <w:rFonts w:ascii="Arial" w:hAnsi="Arial" w:cs="Arial"/>
        </w:rPr>
      </w:pPr>
    </w:p>
    <w:p w14:paraId="14FB5AE8" w14:textId="77777777" w:rsidR="002E4370" w:rsidRPr="002E4370" w:rsidRDefault="002E4370" w:rsidP="002E4370">
      <w:pPr>
        <w:numPr>
          <w:ilvl w:val="0"/>
          <w:numId w:val="36"/>
        </w:numPr>
        <w:spacing w:after="0" w:line="240" w:lineRule="auto"/>
        <w:rPr>
          <w:rFonts w:ascii="Arial" w:hAnsi="Arial" w:cs="Arial"/>
        </w:rPr>
      </w:pPr>
      <w:r w:rsidRPr="002E4370">
        <w:rPr>
          <w:rFonts w:ascii="Arial" w:hAnsi="Arial" w:cs="Arial"/>
        </w:rPr>
        <w:t xml:space="preserve">Thomas Hobbes, “The State of Nature and the State of War” </w:t>
      </w:r>
    </w:p>
    <w:p w14:paraId="09DB39CC" w14:textId="77777777" w:rsidR="002E4370" w:rsidRPr="002E4370" w:rsidRDefault="002E4370" w:rsidP="002E4370">
      <w:pPr>
        <w:numPr>
          <w:ilvl w:val="0"/>
          <w:numId w:val="36"/>
        </w:numPr>
        <w:spacing w:after="0" w:line="240" w:lineRule="auto"/>
        <w:rPr>
          <w:rFonts w:ascii="Arial" w:hAnsi="Arial" w:cs="Arial"/>
        </w:rPr>
      </w:pPr>
      <w:r w:rsidRPr="002E4370">
        <w:rPr>
          <w:rFonts w:ascii="Arial" w:hAnsi="Arial" w:cs="Arial"/>
        </w:rPr>
        <w:t>Margaret Mead, “Warfare is Only an Invention – Not a Biological Necessity”</w:t>
      </w:r>
    </w:p>
    <w:p w14:paraId="3A44ED79" w14:textId="77777777" w:rsidR="002E4370" w:rsidRPr="002E4370" w:rsidRDefault="002E4370" w:rsidP="002E4370">
      <w:pPr>
        <w:numPr>
          <w:ilvl w:val="0"/>
          <w:numId w:val="36"/>
        </w:numPr>
        <w:spacing w:after="0" w:line="240" w:lineRule="auto"/>
        <w:rPr>
          <w:rFonts w:ascii="Arial" w:hAnsi="Arial" w:cs="Arial"/>
        </w:rPr>
      </w:pPr>
      <w:r w:rsidRPr="002E4370">
        <w:rPr>
          <w:rFonts w:ascii="Arial" w:hAnsi="Arial" w:cs="Arial"/>
        </w:rPr>
        <w:t xml:space="preserve">Micah </w:t>
      </w:r>
      <w:proofErr w:type="spellStart"/>
      <w:r w:rsidRPr="002E4370">
        <w:rPr>
          <w:rFonts w:ascii="Arial" w:hAnsi="Arial" w:cs="Arial"/>
        </w:rPr>
        <w:t>Zenko</w:t>
      </w:r>
      <w:proofErr w:type="spellEnd"/>
      <w:r w:rsidRPr="002E4370">
        <w:rPr>
          <w:rFonts w:ascii="Arial" w:hAnsi="Arial" w:cs="Arial"/>
        </w:rPr>
        <w:t xml:space="preserve">, “Walking Loudly and Carrying a Big Stick,” </w:t>
      </w:r>
      <w:r w:rsidRPr="002E4370">
        <w:rPr>
          <w:rFonts w:ascii="Arial" w:hAnsi="Arial" w:cs="Arial"/>
          <w:i/>
        </w:rPr>
        <w:t>Foreign Policy</w:t>
      </w:r>
    </w:p>
    <w:p w14:paraId="015714CD" w14:textId="77777777" w:rsidR="002E4370" w:rsidRPr="002E4370" w:rsidRDefault="002E4370" w:rsidP="002E4370">
      <w:pPr>
        <w:numPr>
          <w:ilvl w:val="0"/>
          <w:numId w:val="36"/>
        </w:numPr>
        <w:spacing w:after="0" w:line="240" w:lineRule="auto"/>
        <w:rPr>
          <w:rFonts w:ascii="Arial" w:hAnsi="Arial" w:cs="Arial"/>
        </w:rPr>
      </w:pPr>
      <w:r w:rsidRPr="002E4370">
        <w:rPr>
          <w:rFonts w:ascii="Arial" w:hAnsi="Arial" w:cs="Arial"/>
        </w:rPr>
        <w:t xml:space="preserve">Rosa Brooks, “Women are From Mars, Too,” </w:t>
      </w:r>
      <w:r w:rsidRPr="002E4370">
        <w:rPr>
          <w:rFonts w:ascii="Arial" w:hAnsi="Arial" w:cs="Arial"/>
          <w:i/>
        </w:rPr>
        <w:t>Foreign Policy</w:t>
      </w:r>
      <w:r w:rsidRPr="002E4370">
        <w:rPr>
          <w:rFonts w:ascii="Arial" w:hAnsi="Arial" w:cs="Arial"/>
        </w:rPr>
        <w:t xml:space="preserve"> </w:t>
      </w:r>
    </w:p>
    <w:p w14:paraId="04C5A7C9" w14:textId="77777777" w:rsidR="002E4370" w:rsidRPr="002E4370" w:rsidRDefault="002E4370" w:rsidP="002E4370">
      <w:pPr>
        <w:pStyle w:val="Header"/>
        <w:numPr>
          <w:ilvl w:val="0"/>
          <w:numId w:val="36"/>
        </w:numPr>
        <w:tabs>
          <w:tab w:val="clear" w:pos="4680"/>
          <w:tab w:val="clear" w:pos="9360"/>
        </w:tabs>
        <w:rPr>
          <w:rFonts w:ascii="Arial" w:hAnsi="Arial" w:cs="Arial"/>
          <w:iCs/>
        </w:rPr>
      </w:pPr>
      <w:r w:rsidRPr="002E4370">
        <w:rPr>
          <w:rFonts w:ascii="Arial" w:hAnsi="Arial" w:cs="Arial"/>
        </w:rPr>
        <w:t xml:space="preserve">View:  </w:t>
      </w:r>
      <w:r w:rsidRPr="002E4370">
        <w:rPr>
          <w:rFonts w:ascii="Arial" w:hAnsi="Arial" w:cs="Arial"/>
          <w:i/>
          <w:iCs/>
        </w:rPr>
        <w:t>Obedience</w:t>
      </w:r>
    </w:p>
    <w:p w14:paraId="2DC27D0C" w14:textId="77777777" w:rsidR="002E4370" w:rsidRPr="002E4370" w:rsidRDefault="002E4370" w:rsidP="002E4370">
      <w:pPr>
        <w:pStyle w:val="Header"/>
        <w:numPr>
          <w:ilvl w:val="0"/>
          <w:numId w:val="36"/>
        </w:numPr>
        <w:tabs>
          <w:tab w:val="clear" w:pos="4680"/>
          <w:tab w:val="clear" w:pos="9360"/>
        </w:tabs>
        <w:rPr>
          <w:rFonts w:ascii="Arial" w:hAnsi="Arial" w:cs="Arial"/>
          <w:iCs/>
        </w:rPr>
      </w:pPr>
      <w:r w:rsidRPr="002E4370">
        <w:rPr>
          <w:rFonts w:ascii="Arial" w:hAnsi="Arial" w:cs="Arial"/>
          <w:iCs/>
        </w:rPr>
        <w:t>Optional:  Stanley Milgram, “How Good People Do Bad Things”</w:t>
      </w:r>
    </w:p>
    <w:p w14:paraId="19440F16" w14:textId="77777777" w:rsidR="002E4370" w:rsidRPr="002E4370" w:rsidRDefault="002E4370" w:rsidP="002E4370">
      <w:pPr>
        <w:pStyle w:val="Header"/>
        <w:rPr>
          <w:rFonts w:ascii="Arial" w:hAnsi="Arial" w:cs="Arial"/>
          <w:i/>
          <w:iCs/>
        </w:rPr>
      </w:pPr>
    </w:p>
    <w:p w14:paraId="153B937D" w14:textId="77777777" w:rsidR="002E4370" w:rsidRPr="002E4370" w:rsidRDefault="002E4370" w:rsidP="002E4370">
      <w:pPr>
        <w:pStyle w:val="Heading1"/>
        <w:rPr>
          <w:rFonts w:ascii="Arial" w:hAnsi="Arial" w:cs="Arial"/>
          <w:sz w:val="22"/>
          <w:szCs w:val="22"/>
        </w:rPr>
      </w:pPr>
      <w:r w:rsidRPr="002E4370">
        <w:rPr>
          <w:rFonts w:ascii="Arial" w:hAnsi="Arial" w:cs="Arial"/>
          <w:sz w:val="22"/>
          <w:szCs w:val="22"/>
        </w:rPr>
        <w:t xml:space="preserve">Week 3:  Economics:  Causes of War, Part II </w:t>
      </w:r>
    </w:p>
    <w:p w14:paraId="2995EE64" w14:textId="77777777" w:rsidR="002E4370" w:rsidRPr="002E4370" w:rsidRDefault="002E4370" w:rsidP="002E4370">
      <w:pPr>
        <w:rPr>
          <w:rFonts w:ascii="Arial" w:hAnsi="Arial" w:cs="Arial"/>
        </w:rPr>
      </w:pPr>
    </w:p>
    <w:p w14:paraId="77E72CD8" w14:textId="77777777" w:rsidR="002E4370" w:rsidRPr="002E4370" w:rsidRDefault="002E4370" w:rsidP="002E4370">
      <w:pPr>
        <w:numPr>
          <w:ilvl w:val="0"/>
          <w:numId w:val="35"/>
        </w:numPr>
        <w:spacing w:after="0" w:line="240" w:lineRule="auto"/>
        <w:rPr>
          <w:rFonts w:ascii="Arial" w:hAnsi="Arial" w:cs="Arial"/>
        </w:rPr>
      </w:pPr>
      <w:r w:rsidRPr="002E4370">
        <w:rPr>
          <w:rFonts w:ascii="Arial" w:hAnsi="Arial" w:cs="Arial"/>
        </w:rPr>
        <w:t xml:space="preserve">Paul Collier, “Greed and Grievance in Civil War,” </w:t>
      </w:r>
      <w:r w:rsidRPr="002E4370">
        <w:rPr>
          <w:rFonts w:ascii="Arial" w:hAnsi="Arial" w:cs="Arial"/>
          <w:i/>
        </w:rPr>
        <w:t>Oxford Economic Papers</w:t>
      </w:r>
    </w:p>
    <w:p w14:paraId="7AB05559" w14:textId="77777777" w:rsidR="002E4370" w:rsidRPr="002E4370" w:rsidRDefault="002E4370" w:rsidP="002E4370">
      <w:pPr>
        <w:numPr>
          <w:ilvl w:val="0"/>
          <w:numId w:val="35"/>
        </w:numPr>
        <w:spacing w:after="0" w:line="240" w:lineRule="auto"/>
        <w:rPr>
          <w:rFonts w:ascii="Arial" w:hAnsi="Arial" w:cs="Arial"/>
        </w:rPr>
      </w:pPr>
      <w:r w:rsidRPr="002E4370">
        <w:rPr>
          <w:rFonts w:ascii="Arial" w:hAnsi="Arial" w:cs="Arial"/>
        </w:rPr>
        <w:t xml:space="preserve">V.I. Lenin, “Imperialism, the Highest Stage of Capitalism” </w:t>
      </w:r>
    </w:p>
    <w:p w14:paraId="59C73356" w14:textId="77777777" w:rsidR="002E4370" w:rsidRPr="002E4370" w:rsidRDefault="002E4370" w:rsidP="002E4370">
      <w:pPr>
        <w:numPr>
          <w:ilvl w:val="0"/>
          <w:numId w:val="35"/>
        </w:numPr>
        <w:spacing w:after="0" w:line="240" w:lineRule="auto"/>
        <w:rPr>
          <w:rFonts w:ascii="Arial" w:hAnsi="Arial" w:cs="Arial"/>
        </w:rPr>
      </w:pPr>
      <w:r w:rsidRPr="002E4370">
        <w:rPr>
          <w:rFonts w:ascii="Arial" w:hAnsi="Arial" w:cs="Arial"/>
        </w:rPr>
        <w:t xml:space="preserve">Dwight D. Eisenhower, “Farewell/Military Industrial Complex Speech,” </w:t>
      </w:r>
    </w:p>
    <w:p w14:paraId="4A095BC2" w14:textId="77777777" w:rsidR="002E4370" w:rsidRPr="002E4370" w:rsidRDefault="002E4370" w:rsidP="002E4370">
      <w:pPr>
        <w:numPr>
          <w:ilvl w:val="0"/>
          <w:numId w:val="35"/>
        </w:numPr>
        <w:spacing w:after="0" w:line="240" w:lineRule="auto"/>
        <w:rPr>
          <w:rFonts w:ascii="Arial" w:hAnsi="Arial" w:cs="Arial"/>
        </w:rPr>
      </w:pPr>
      <w:r w:rsidRPr="002E4370">
        <w:rPr>
          <w:rFonts w:ascii="Arial" w:hAnsi="Arial" w:cs="Arial"/>
        </w:rPr>
        <w:t>Princeton Encyclopedia, “Economic Motivations for Armed Conflict”</w:t>
      </w:r>
    </w:p>
    <w:p w14:paraId="6412026F" w14:textId="77777777" w:rsidR="002E4370" w:rsidRPr="002E4370" w:rsidRDefault="002E4370" w:rsidP="002E4370">
      <w:pPr>
        <w:numPr>
          <w:ilvl w:val="0"/>
          <w:numId w:val="35"/>
        </w:numPr>
        <w:spacing w:after="0" w:line="240" w:lineRule="auto"/>
        <w:rPr>
          <w:rFonts w:ascii="Arial" w:hAnsi="Arial" w:cs="Arial"/>
        </w:rPr>
      </w:pPr>
      <w:r w:rsidRPr="002E4370">
        <w:rPr>
          <w:rFonts w:ascii="Arial" w:hAnsi="Arial" w:cs="Arial"/>
        </w:rPr>
        <w:t xml:space="preserve">View:  </w:t>
      </w:r>
      <w:r w:rsidRPr="002E4370">
        <w:rPr>
          <w:rFonts w:ascii="Arial" w:hAnsi="Arial" w:cs="Arial"/>
          <w:i/>
          <w:iCs/>
        </w:rPr>
        <w:t xml:space="preserve">Why We Fight </w:t>
      </w:r>
      <w:r w:rsidRPr="002E4370">
        <w:rPr>
          <w:rFonts w:ascii="Arial" w:hAnsi="Arial" w:cs="Arial"/>
          <w:iCs/>
        </w:rPr>
        <w:t>(</w:t>
      </w:r>
      <w:proofErr w:type="spellStart"/>
      <w:r w:rsidRPr="002E4370">
        <w:rPr>
          <w:rFonts w:ascii="Arial" w:hAnsi="Arial" w:cs="Arial"/>
          <w:iCs/>
        </w:rPr>
        <w:t>Eugence</w:t>
      </w:r>
      <w:proofErr w:type="spellEnd"/>
      <w:r w:rsidRPr="002E4370">
        <w:rPr>
          <w:rFonts w:ascii="Arial" w:hAnsi="Arial" w:cs="Arial"/>
          <w:iCs/>
        </w:rPr>
        <w:t xml:space="preserve"> </w:t>
      </w:r>
      <w:proofErr w:type="spellStart"/>
      <w:r w:rsidRPr="002E4370">
        <w:rPr>
          <w:rFonts w:ascii="Arial" w:hAnsi="Arial" w:cs="Arial"/>
          <w:iCs/>
        </w:rPr>
        <w:t>Jarecki</w:t>
      </w:r>
      <w:proofErr w:type="spellEnd"/>
      <w:r w:rsidRPr="002E4370">
        <w:rPr>
          <w:rFonts w:ascii="Arial" w:hAnsi="Arial" w:cs="Arial"/>
          <w:iCs/>
        </w:rPr>
        <w:t xml:space="preserve">, director) </w:t>
      </w:r>
    </w:p>
    <w:p w14:paraId="310DF816" w14:textId="77777777" w:rsidR="002E4370" w:rsidRPr="002E4370" w:rsidRDefault="002E4370" w:rsidP="002E4370">
      <w:pPr>
        <w:rPr>
          <w:rFonts w:ascii="Arial" w:hAnsi="Arial" w:cs="Arial"/>
          <w:b/>
        </w:rPr>
      </w:pPr>
    </w:p>
    <w:p w14:paraId="7FF32F71" w14:textId="77777777" w:rsidR="002E4370" w:rsidRPr="002E4370" w:rsidRDefault="002E4370" w:rsidP="002E4370">
      <w:pPr>
        <w:rPr>
          <w:rFonts w:ascii="Arial" w:hAnsi="Arial" w:cs="Arial"/>
          <w:b/>
        </w:rPr>
      </w:pPr>
      <w:r w:rsidRPr="002E4370">
        <w:rPr>
          <w:rFonts w:ascii="Arial" w:hAnsi="Arial" w:cs="Arial"/>
          <w:b/>
        </w:rPr>
        <w:t>Week 4:  Meaning &amp; Identity:  Causes of War, Part III (Paper 1 Assigned)</w:t>
      </w:r>
    </w:p>
    <w:p w14:paraId="7691EF40" w14:textId="77777777" w:rsidR="002E4370" w:rsidRPr="002E4370" w:rsidRDefault="002E4370" w:rsidP="002E4370">
      <w:pPr>
        <w:numPr>
          <w:ilvl w:val="0"/>
          <w:numId w:val="38"/>
        </w:numPr>
        <w:spacing w:after="0" w:line="240" w:lineRule="auto"/>
        <w:rPr>
          <w:rFonts w:ascii="Arial" w:hAnsi="Arial" w:cs="Arial"/>
        </w:rPr>
      </w:pPr>
      <w:r w:rsidRPr="002E4370">
        <w:rPr>
          <w:rFonts w:ascii="Arial" w:hAnsi="Arial" w:cs="Arial"/>
        </w:rPr>
        <w:t xml:space="preserve">Chris Hedges, </w:t>
      </w:r>
      <w:r w:rsidRPr="002E4370">
        <w:rPr>
          <w:rFonts w:ascii="Arial" w:hAnsi="Arial" w:cs="Arial"/>
          <w:i/>
        </w:rPr>
        <w:t>War is a Force That Gives Us Meaning</w:t>
      </w:r>
      <w:r w:rsidRPr="002E4370">
        <w:rPr>
          <w:rFonts w:ascii="Arial" w:hAnsi="Arial" w:cs="Arial"/>
        </w:rPr>
        <w:t xml:space="preserve"> (entire)</w:t>
      </w:r>
    </w:p>
    <w:p w14:paraId="57947192" w14:textId="77777777" w:rsidR="002E4370" w:rsidRPr="002E4370" w:rsidRDefault="002E4370" w:rsidP="002E4370">
      <w:pPr>
        <w:numPr>
          <w:ilvl w:val="0"/>
          <w:numId w:val="38"/>
        </w:numPr>
        <w:spacing w:after="0" w:line="240" w:lineRule="auto"/>
        <w:rPr>
          <w:rFonts w:ascii="Arial" w:hAnsi="Arial" w:cs="Arial"/>
        </w:rPr>
      </w:pPr>
      <w:r w:rsidRPr="002E4370">
        <w:rPr>
          <w:rFonts w:ascii="Arial" w:hAnsi="Arial" w:cs="Arial"/>
        </w:rPr>
        <w:t xml:space="preserve">Sebastian </w:t>
      </w:r>
      <w:proofErr w:type="spellStart"/>
      <w:r w:rsidRPr="002E4370">
        <w:rPr>
          <w:rFonts w:ascii="Arial" w:hAnsi="Arial" w:cs="Arial"/>
        </w:rPr>
        <w:t>Junger</w:t>
      </w:r>
      <w:proofErr w:type="spellEnd"/>
      <w:r w:rsidRPr="002E4370">
        <w:rPr>
          <w:rFonts w:ascii="Arial" w:hAnsi="Arial" w:cs="Arial"/>
        </w:rPr>
        <w:t xml:space="preserve">, “Why Veterans Miss War,” TED Talk </w:t>
      </w:r>
    </w:p>
    <w:p w14:paraId="48A6D14E" w14:textId="77777777" w:rsidR="002E4370" w:rsidRDefault="002E4370" w:rsidP="002E4370">
      <w:pPr>
        <w:rPr>
          <w:rFonts w:ascii="Arial" w:hAnsi="Arial" w:cs="Arial"/>
        </w:rPr>
      </w:pPr>
    </w:p>
    <w:p w14:paraId="6C55061B" w14:textId="77777777" w:rsidR="002E4370" w:rsidRPr="002E4370" w:rsidRDefault="002E4370" w:rsidP="002E4370">
      <w:pPr>
        <w:rPr>
          <w:rFonts w:ascii="Arial" w:hAnsi="Arial" w:cs="Arial"/>
        </w:rPr>
      </w:pPr>
    </w:p>
    <w:p w14:paraId="42B8870F" w14:textId="77777777" w:rsidR="002E4370" w:rsidRPr="002E4370" w:rsidRDefault="002E4370" w:rsidP="002E4370">
      <w:pPr>
        <w:rPr>
          <w:rFonts w:ascii="Arial" w:hAnsi="Arial" w:cs="Arial"/>
          <w:b/>
        </w:rPr>
      </w:pPr>
      <w:r w:rsidRPr="002E4370">
        <w:rPr>
          <w:rFonts w:ascii="Arial" w:hAnsi="Arial" w:cs="Arial"/>
          <w:b/>
        </w:rPr>
        <w:t>Week 5:  Clashing Civilizations?  Causes of War, Part IV</w:t>
      </w:r>
    </w:p>
    <w:p w14:paraId="06890908" w14:textId="77777777" w:rsidR="002E4370" w:rsidRPr="002E4370" w:rsidRDefault="002E4370" w:rsidP="002E4370">
      <w:pPr>
        <w:numPr>
          <w:ilvl w:val="0"/>
          <w:numId w:val="34"/>
        </w:numPr>
        <w:spacing w:after="0" w:line="240" w:lineRule="auto"/>
        <w:rPr>
          <w:rFonts w:ascii="Arial" w:hAnsi="Arial" w:cs="Arial"/>
        </w:rPr>
      </w:pPr>
      <w:r w:rsidRPr="002E4370">
        <w:rPr>
          <w:rFonts w:ascii="Arial" w:hAnsi="Arial" w:cs="Arial"/>
        </w:rPr>
        <w:t>Samuel Huntington, “The Clash of Civilizations?” </w:t>
      </w:r>
      <w:r w:rsidRPr="002E4370">
        <w:rPr>
          <w:rStyle w:val="Emphasis"/>
          <w:rFonts w:ascii="Arial" w:hAnsi="Arial" w:cs="Arial"/>
          <w:color w:val="222222"/>
        </w:rPr>
        <w:t>Foreign Affairs</w:t>
      </w:r>
      <w:r w:rsidRPr="002E4370">
        <w:rPr>
          <w:rFonts w:ascii="Arial" w:hAnsi="Arial" w:cs="Arial"/>
        </w:rPr>
        <w:t> </w:t>
      </w:r>
    </w:p>
    <w:p w14:paraId="522C2277" w14:textId="77777777" w:rsidR="002E4370" w:rsidRPr="002E4370" w:rsidRDefault="002E4370" w:rsidP="002E4370">
      <w:pPr>
        <w:numPr>
          <w:ilvl w:val="0"/>
          <w:numId w:val="34"/>
        </w:numPr>
        <w:spacing w:after="0" w:line="240" w:lineRule="auto"/>
        <w:rPr>
          <w:rFonts w:ascii="Arial" w:hAnsi="Arial" w:cs="Arial"/>
        </w:rPr>
      </w:pPr>
      <w:r w:rsidRPr="002E4370">
        <w:rPr>
          <w:rFonts w:ascii="Arial" w:hAnsi="Arial" w:cs="Arial"/>
        </w:rPr>
        <w:t>Charles Kenney, “The Convergence of Civilizations.” </w:t>
      </w:r>
      <w:r w:rsidRPr="002E4370">
        <w:rPr>
          <w:rStyle w:val="Emphasis"/>
          <w:rFonts w:ascii="Arial" w:hAnsi="Arial" w:cs="Arial"/>
          <w:color w:val="222222"/>
        </w:rPr>
        <w:t>Foreign Policy</w:t>
      </w:r>
      <w:r w:rsidRPr="002E4370">
        <w:rPr>
          <w:rFonts w:ascii="Arial" w:hAnsi="Arial" w:cs="Arial"/>
        </w:rPr>
        <w:t>.  </w:t>
      </w:r>
    </w:p>
    <w:p w14:paraId="02330FAB" w14:textId="77777777" w:rsidR="002E4370" w:rsidRPr="002E4370" w:rsidRDefault="002E4370" w:rsidP="002E4370">
      <w:pPr>
        <w:numPr>
          <w:ilvl w:val="0"/>
          <w:numId w:val="34"/>
        </w:numPr>
        <w:spacing w:after="0" w:line="240" w:lineRule="auto"/>
        <w:rPr>
          <w:rFonts w:ascii="Arial" w:hAnsi="Arial" w:cs="Arial"/>
        </w:rPr>
      </w:pPr>
      <w:proofErr w:type="spellStart"/>
      <w:r w:rsidRPr="002E4370">
        <w:rPr>
          <w:rFonts w:ascii="Arial" w:hAnsi="Arial" w:cs="Arial"/>
        </w:rPr>
        <w:t>Akeel</w:t>
      </w:r>
      <w:proofErr w:type="spellEnd"/>
      <w:r w:rsidRPr="002E4370">
        <w:rPr>
          <w:rFonts w:ascii="Arial" w:hAnsi="Arial" w:cs="Arial"/>
        </w:rPr>
        <w:t xml:space="preserve"> </w:t>
      </w:r>
      <w:proofErr w:type="spellStart"/>
      <w:r w:rsidRPr="002E4370">
        <w:rPr>
          <w:rFonts w:ascii="Arial" w:hAnsi="Arial" w:cs="Arial"/>
        </w:rPr>
        <w:t>Bilgrami</w:t>
      </w:r>
      <w:proofErr w:type="spellEnd"/>
      <w:r w:rsidRPr="002E4370">
        <w:rPr>
          <w:rFonts w:ascii="Arial" w:hAnsi="Arial" w:cs="Arial"/>
        </w:rPr>
        <w:t xml:space="preserve">, “The Clash </w:t>
      </w:r>
      <w:proofErr w:type="gramStart"/>
      <w:r w:rsidRPr="002E4370">
        <w:rPr>
          <w:rFonts w:ascii="Arial" w:hAnsi="Arial" w:cs="Arial"/>
        </w:rPr>
        <w:t>Within</w:t>
      </w:r>
      <w:proofErr w:type="gramEnd"/>
      <w:r w:rsidRPr="002E4370">
        <w:rPr>
          <w:rFonts w:ascii="Arial" w:hAnsi="Arial" w:cs="Arial"/>
        </w:rPr>
        <w:t xml:space="preserve"> Civilizations.” </w:t>
      </w:r>
      <w:r w:rsidRPr="002E4370">
        <w:rPr>
          <w:rStyle w:val="Emphasis"/>
          <w:rFonts w:ascii="Arial" w:hAnsi="Arial" w:cs="Arial"/>
          <w:color w:val="222222"/>
        </w:rPr>
        <w:t>Daedalus </w:t>
      </w:r>
    </w:p>
    <w:p w14:paraId="7BECBDD4" w14:textId="77777777" w:rsidR="002E4370" w:rsidRPr="002E4370" w:rsidRDefault="002E4370" w:rsidP="002E4370">
      <w:pPr>
        <w:numPr>
          <w:ilvl w:val="0"/>
          <w:numId w:val="34"/>
        </w:numPr>
        <w:spacing w:after="0" w:line="240" w:lineRule="auto"/>
        <w:rPr>
          <w:rFonts w:ascii="Arial" w:hAnsi="Arial" w:cs="Arial"/>
        </w:rPr>
      </w:pPr>
      <w:r w:rsidRPr="002E4370">
        <w:rPr>
          <w:rFonts w:ascii="Arial" w:hAnsi="Arial" w:cs="Arial"/>
        </w:rPr>
        <w:lastRenderedPageBreak/>
        <w:t xml:space="preserve">Mohammed </w:t>
      </w:r>
      <w:proofErr w:type="spellStart"/>
      <w:r w:rsidRPr="002E4370">
        <w:rPr>
          <w:rFonts w:ascii="Arial" w:hAnsi="Arial" w:cs="Arial"/>
        </w:rPr>
        <w:t>Ayoob</w:t>
      </w:r>
      <w:proofErr w:type="spellEnd"/>
      <w:r w:rsidRPr="002E4370">
        <w:rPr>
          <w:rFonts w:ascii="Arial" w:hAnsi="Arial" w:cs="Arial"/>
        </w:rPr>
        <w:t>, “Was Huntington Right? Revisiting the Clash of Civilizations,” </w:t>
      </w:r>
      <w:r w:rsidRPr="002E4370">
        <w:rPr>
          <w:rStyle w:val="Emphasis"/>
          <w:rFonts w:ascii="Arial" w:hAnsi="Arial" w:cs="Arial"/>
          <w:color w:val="222222"/>
        </w:rPr>
        <w:t>Insight Turkey</w:t>
      </w:r>
      <w:r w:rsidRPr="002E4370">
        <w:rPr>
          <w:rFonts w:ascii="Arial" w:hAnsi="Arial" w:cs="Arial"/>
        </w:rPr>
        <w:t> </w:t>
      </w:r>
    </w:p>
    <w:p w14:paraId="443B5C63" w14:textId="77777777" w:rsidR="002E4370" w:rsidRPr="002E4370" w:rsidRDefault="002E4370" w:rsidP="002E4370">
      <w:pPr>
        <w:rPr>
          <w:rFonts w:ascii="Arial" w:hAnsi="Arial" w:cs="Arial"/>
        </w:rPr>
      </w:pPr>
    </w:p>
    <w:p w14:paraId="345421CD" w14:textId="77777777" w:rsidR="002E4370" w:rsidRPr="002E4370" w:rsidRDefault="002E4370" w:rsidP="002E4370">
      <w:pPr>
        <w:rPr>
          <w:rFonts w:ascii="Arial" w:hAnsi="Arial" w:cs="Arial"/>
          <w:b/>
        </w:rPr>
      </w:pPr>
      <w:r w:rsidRPr="002E4370">
        <w:rPr>
          <w:rFonts w:ascii="Arial" w:hAnsi="Arial" w:cs="Arial"/>
          <w:b/>
        </w:rPr>
        <w:t xml:space="preserve">Week 6:  Women &amp; War </w:t>
      </w:r>
    </w:p>
    <w:p w14:paraId="3F188EDF" w14:textId="77777777" w:rsidR="002E4370" w:rsidRPr="002E4370" w:rsidRDefault="002E4370" w:rsidP="002E4370">
      <w:pPr>
        <w:numPr>
          <w:ilvl w:val="0"/>
          <w:numId w:val="41"/>
        </w:numPr>
        <w:spacing w:after="0" w:line="240" w:lineRule="auto"/>
        <w:rPr>
          <w:rFonts w:ascii="Arial" w:hAnsi="Arial" w:cs="Arial"/>
        </w:rPr>
      </w:pPr>
      <w:r w:rsidRPr="002E4370">
        <w:rPr>
          <w:rFonts w:ascii="Arial" w:hAnsi="Arial" w:cs="Arial"/>
        </w:rPr>
        <w:t xml:space="preserve">Gayle Tzemach Lemmon, </w:t>
      </w:r>
      <w:r w:rsidRPr="002E4370">
        <w:rPr>
          <w:rFonts w:ascii="Arial" w:hAnsi="Arial" w:cs="Arial"/>
          <w:i/>
        </w:rPr>
        <w:t>Ashley’s War</w:t>
      </w:r>
      <w:r w:rsidRPr="002E4370">
        <w:rPr>
          <w:rFonts w:ascii="Arial" w:hAnsi="Arial" w:cs="Arial"/>
        </w:rPr>
        <w:t>, entire</w:t>
      </w:r>
    </w:p>
    <w:p w14:paraId="2C2DC6D9" w14:textId="77777777" w:rsidR="002E4370" w:rsidRPr="002E4370" w:rsidRDefault="002E4370" w:rsidP="002E4370">
      <w:pPr>
        <w:rPr>
          <w:rFonts w:ascii="Arial" w:hAnsi="Arial" w:cs="Arial"/>
        </w:rPr>
      </w:pPr>
    </w:p>
    <w:p w14:paraId="679DE33B" w14:textId="77777777" w:rsidR="002E4370" w:rsidRPr="002E4370" w:rsidRDefault="002E4370" w:rsidP="002E4370">
      <w:pPr>
        <w:pStyle w:val="Heading1"/>
        <w:rPr>
          <w:rFonts w:ascii="Arial" w:hAnsi="Arial" w:cs="Arial"/>
          <w:sz w:val="22"/>
          <w:szCs w:val="22"/>
        </w:rPr>
      </w:pPr>
      <w:r w:rsidRPr="002E4370">
        <w:rPr>
          <w:rFonts w:ascii="Arial" w:hAnsi="Arial" w:cs="Arial"/>
          <w:sz w:val="22"/>
          <w:szCs w:val="22"/>
        </w:rPr>
        <w:t>Week 7:  Save the Nukes? (Paper 1 Due, July 10)</w:t>
      </w:r>
    </w:p>
    <w:p w14:paraId="2F232BDF" w14:textId="77777777" w:rsidR="002E4370" w:rsidRPr="002E4370" w:rsidRDefault="002E4370" w:rsidP="002E4370">
      <w:pPr>
        <w:rPr>
          <w:rFonts w:ascii="Arial" w:hAnsi="Arial" w:cs="Arial"/>
        </w:rPr>
      </w:pPr>
    </w:p>
    <w:p w14:paraId="7356D0E4" w14:textId="77777777" w:rsidR="002E4370" w:rsidRPr="002E4370" w:rsidRDefault="002E4370" w:rsidP="002E4370">
      <w:pPr>
        <w:numPr>
          <w:ilvl w:val="0"/>
          <w:numId w:val="33"/>
        </w:numPr>
        <w:spacing w:after="0" w:line="240" w:lineRule="auto"/>
        <w:rPr>
          <w:rFonts w:ascii="Arial" w:hAnsi="Arial" w:cs="Arial"/>
        </w:rPr>
      </w:pPr>
      <w:r w:rsidRPr="002E4370">
        <w:rPr>
          <w:rFonts w:ascii="Arial" w:hAnsi="Arial" w:cs="Arial"/>
        </w:rPr>
        <w:t xml:space="preserve">Kenneth Waltz, “Why Iran Should Get the Bomb: Nuclear Balancing Would Mean Stability,” </w:t>
      </w:r>
      <w:r w:rsidRPr="002E4370">
        <w:rPr>
          <w:rFonts w:ascii="Arial" w:hAnsi="Arial" w:cs="Arial"/>
          <w:i/>
        </w:rPr>
        <w:t>Foreign Affairs</w:t>
      </w:r>
      <w:r w:rsidRPr="002E4370">
        <w:rPr>
          <w:rFonts w:ascii="Arial" w:hAnsi="Arial" w:cs="Arial"/>
        </w:rPr>
        <w:t xml:space="preserve"> </w:t>
      </w:r>
    </w:p>
    <w:p w14:paraId="6498B496" w14:textId="77777777" w:rsidR="002E4370" w:rsidRPr="002E4370" w:rsidRDefault="002E4370" w:rsidP="002E4370">
      <w:pPr>
        <w:numPr>
          <w:ilvl w:val="0"/>
          <w:numId w:val="33"/>
        </w:numPr>
        <w:spacing w:after="0" w:line="240" w:lineRule="auto"/>
        <w:rPr>
          <w:rFonts w:ascii="Arial" w:hAnsi="Arial" w:cs="Arial"/>
        </w:rPr>
      </w:pPr>
      <w:r w:rsidRPr="002E4370">
        <w:rPr>
          <w:rFonts w:ascii="Arial" w:hAnsi="Arial" w:cs="Arial"/>
        </w:rPr>
        <w:t xml:space="preserve">Paul </w:t>
      </w:r>
      <w:proofErr w:type="spellStart"/>
      <w:r w:rsidRPr="002E4370">
        <w:rPr>
          <w:rFonts w:ascii="Arial" w:hAnsi="Arial" w:cs="Arial"/>
        </w:rPr>
        <w:t>Nitze</w:t>
      </w:r>
      <w:proofErr w:type="spellEnd"/>
      <w:r w:rsidRPr="002E4370">
        <w:rPr>
          <w:rFonts w:ascii="Arial" w:hAnsi="Arial" w:cs="Arial"/>
        </w:rPr>
        <w:t xml:space="preserve">, “A Threat Mostly to Ourselves,” </w:t>
      </w:r>
      <w:r w:rsidRPr="002E4370">
        <w:rPr>
          <w:rFonts w:ascii="Arial" w:hAnsi="Arial" w:cs="Arial"/>
          <w:i/>
        </w:rPr>
        <w:t>Washington Post</w:t>
      </w:r>
    </w:p>
    <w:p w14:paraId="5154BEC6" w14:textId="77777777" w:rsidR="002E4370" w:rsidRPr="002E4370" w:rsidRDefault="002E4370" w:rsidP="002E4370">
      <w:pPr>
        <w:numPr>
          <w:ilvl w:val="0"/>
          <w:numId w:val="33"/>
        </w:numPr>
        <w:spacing w:after="0" w:line="240" w:lineRule="auto"/>
        <w:rPr>
          <w:rFonts w:ascii="Arial" w:hAnsi="Arial" w:cs="Arial"/>
        </w:rPr>
      </w:pPr>
      <w:r w:rsidRPr="002E4370">
        <w:rPr>
          <w:rFonts w:ascii="Arial" w:hAnsi="Arial" w:cs="Arial"/>
        </w:rPr>
        <w:t xml:space="preserve">John Mueller, “Nuclear Weapons:  Think Again,” </w:t>
      </w:r>
      <w:r w:rsidRPr="002E4370">
        <w:rPr>
          <w:rFonts w:ascii="Arial" w:hAnsi="Arial" w:cs="Arial"/>
          <w:i/>
        </w:rPr>
        <w:t>Foreign Policy</w:t>
      </w:r>
    </w:p>
    <w:p w14:paraId="3B279B6E" w14:textId="77777777" w:rsidR="002E4370" w:rsidRPr="002E4370" w:rsidRDefault="002E4370" w:rsidP="002E4370">
      <w:pPr>
        <w:numPr>
          <w:ilvl w:val="0"/>
          <w:numId w:val="33"/>
        </w:numPr>
        <w:spacing w:after="0" w:line="240" w:lineRule="auto"/>
        <w:rPr>
          <w:rFonts w:ascii="Arial" w:hAnsi="Arial" w:cs="Arial"/>
        </w:rPr>
      </w:pPr>
      <w:r w:rsidRPr="002E4370">
        <w:rPr>
          <w:rFonts w:ascii="Arial" w:hAnsi="Arial" w:cs="Arial"/>
        </w:rPr>
        <w:t>Ward Wilson, “Rethinking the Utility of Nuclear Weapons”</w:t>
      </w:r>
    </w:p>
    <w:p w14:paraId="79829B35" w14:textId="77777777" w:rsidR="002E4370" w:rsidRPr="002E4370" w:rsidRDefault="002E4370" w:rsidP="002E4370">
      <w:pPr>
        <w:numPr>
          <w:ilvl w:val="0"/>
          <w:numId w:val="33"/>
        </w:numPr>
        <w:spacing w:after="0" w:line="240" w:lineRule="auto"/>
        <w:rPr>
          <w:rFonts w:ascii="Arial" w:hAnsi="Arial" w:cs="Arial"/>
        </w:rPr>
      </w:pPr>
      <w:r w:rsidRPr="002E4370">
        <w:rPr>
          <w:rFonts w:ascii="Arial" w:hAnsi="Arial" w:cs="Arial"/>
        </w:rPr>
        <w:t xml:space="preserve">D. </w:t>
      </w:r>
      <w:proofErr w:type="spellStart"/>
      <w:r w:rsidRPr="002E4370">
        <w:rPr>
          <w:rFonts w:ascii="Arial" w:hAnsi="Arial" w:cs="Arial"/>
        </w:rPr>
        <w:t>Jaishankar</w:t>
      </w:r>
      <w:proofErr w:type="spellEnd"/>
      <w:r w:rsidRPr="002E4370">
        <w:rPr>
          <w:rFonts w:ascii="Arial" w:hAnsi="Arial" w:cs="Arial"/>
        </w:rPr>
        <w:t>, “The Case for India’s Nuclear Weapons”</w:t>
      </w:r>
    </w:p>
    <w:p w14:paraId="03D158FB" w14:textId="77777777" w:rsidR="002E4370" w:rsidRPr="002E4370" w:rsidRDefault="002E4370" w:rsidP="002E4370">
      <w:pPr>
        <w:rPr>
          <w:rFonts w:ascii="Arial" w:hAnsi="Arial" w:cs="Arial"/>
        </w:rPr>
      </w:pPr>
    </w:p>
    <w:p w14:paraId="114F4165" w14:textId="77777777" w:rsidR="002E4370" w:rsidRPr="002E4370" w:rsidRDefault="002E4370" w:rsidP="002E4370">
      <w:pPr>
        <w:rPr>
          <w:rFonts w:ascii="Arial" w:hAnsi="Arial" w:cs="Arial"/>
          <w:b/>
        </w:rPr>
      </w:pPr>
      <w:r w:rsidRPr="002E4370">
        <w:rPr>
          <w:rFonts w:ascii="Arial" w:hAnsi="Arial" w:cs="Arial"/>
          <w:b/>
        </w:rPr>
        <w:t>Week 8:  There and Back Again</w:t>
      </w:r>
    </w:p>
    <w:p w14:paraId="30223F2C" w14:textId="77777777" w:rsidR="002E4370" w:rsidRPr="002E4370" w:rsidRDefault="002E4370" w:rsidP="002E4370">
      <w:pPr>
        <w:numPr>
          <w:ilvl w:val="0"/>
          <w:numId w:val="42"/>
        </w:numPr>
        <w:spacing w:after="0" w:line="240" w:lineRule="auto"/>
        <w:rPr>
          <w:rFonts w:ascii="Arial" w:hAnsi="Arial" w:cs="Arial"/>
        </w:rPr>
      </w:pPr>
      <w:r w:rsidRPr="002E4370">
        <w:rPr>
          <w:rFonts w:ascii="Arial" w:hAnsi="Arial" w:cs="Arial"/>
        </w:rPr>
        <w:t xml:space="preserve">Phil Klay, </w:t>
      </w:r>
      <w:r w:rsidRPr="002E4370">
        <w:rPr>
          <w:rFonts w:ascii="Arial" w:hAnsi="Arial" w:cs="Arial"/>
          <w:i/>
        </w:rPr>
        <w:t>Redeployment</w:t>
      </w:r>
      <w:r w:rsidRPr="002E4370">
        <w:rPr>
          <w:rFonts w:ascii="Arial" w:hAnsi="Arial" w:cs="Arial"/>
        </w:rPr>
        <w:t>, entire</w:t>
      </w:r>
    </w:p>
    <w:p w14:paraId="2CDE4B3C" w14:textId="77777777" w:rsidR="002E4370" w:rsidRPr="002E4370" w:rsidRDefault="002E4370" w:rsidP="002E4370">
      <w:pPr>
        <w:numPr>
          <w:ilvl w:val="0"/>
          <w:numId w:val="42"/>
        </w:numPr>
        <w:spacing w:after="0" w:line="240" w:lineRule="auto"/>
        <w:rPr>
          <w:rFonts w:ascii="Arial" w:hAnsi="Arial" w:cs="Arial"/>
        </w:rPr>
      </w:pPr>
      <w:r w:rsidRPr="002E4370">
        <w:rPr>
          <w:rFonts w:ascii="Arial" w:hAnsi="Arial" w:cs="Arial"/>
        </w:rPr>
        <w:t xml:space="preserve">View:  </w:t>
      </w:r>
      <w:proofErr w:type="spellStart"/>
      <w:r w:rsidRPr="002E4370">
        <w:rPr>
          <w:rFonts w:ascii="Arial" w:hAnsi="Arial" w:cs="Arial"/>
          <w:i/>
        </w:rPr>
        <w:t>Korengal</w:t>
      </w:r>
      <w:proofErr w:type="spellEnd"/>
      <w:r w:rsidRPr="002E4370">
        <w:rPr>
          <w:rFonts w:ascii="Arial" w:hAnsi="Arial" w:cs="Arial"/>
          <w:i/>
        </w:rPr>
        <w:t xml:space="preserve"> </w:t>
      </w:r>
      <w:r w:rsidRPr="002E4370">
        <w:rPr>
          <w:rFonts w:ascii="Arial" w:hAnsi="Arial" w:cs="Arial"/>
        </w:rPr>
        <w:t>(currently on Netflix Instant)</w:t>
      </w:r>
    </w:p>
    <w:p w14:paraId="66F904E0" w14:textId="77777777" w:rsidR="002E4370" w:rsidRPr="002E4370" w:rsidRDefault="002E4370" w:rsidP="002E4370">
      <w:pPr>
        <w:ind w:left="720"/>
        <w:rPr>
          <w:rFonts w:ascii="Arial" w:hAnsi="Arial" w:cs="Arial"/>
        </w:rPr>
      </w:pPr>
    </w:p>
    <w:p w14:paraId="108AA1C5" w14:textId="67710C95" w:rsidR="002E4370" w:rsidRPr="002E4370" w:rsidRDefault="002E4370" w:rsidP="002E4370">
      <w:pPr>
        <w:rPr>
          <w:rFonts w:ascii="Arial" w:hAnsi="Arial" w:cs="Arial"/>
          <w:b/>
        </w:rPr>
      </w:pPr>
      <w:r>
        <w:rPr>
          <w:rFonts w:ascii="Arial" w:hAnsi="Arial" w:cs="Arial"/>
          <w:b/>
        </w:rPr>
        <w:t>W</w:t>
      </w:r>
      <w:r w:rsidRPr="002E4370">
        <w:rPr>
          <w:rFonts w:ascii="Arial" w:hAnsi="Arial" w:cs="Arial"/>
          <w:b/>
        </w:rPr>
        <w:t>eek 9:  The Responsibility to Protect, Part I</w:t>
      </w:r>
    </w:p>
    <w:p w14:paraId="34C3FC52" w14:textId="77777777" w:rsidR="002E4370" w:rsidRPr="002E4370" w:rsidRDefault="002E4370" w:rsidP="002E4370">
      <w:pPr>
        <w:numPr>
          <w:ilvl w:val="0"/>
          <w:numId w:val="40"/>
        </w:numPr>
        <w:spacing w:after="0" w:line="240" w:lineRule="auto"/>
        <w:rPr>
          <w:rFonts w:ascii="Arial" w:hAnsi="Arial" w:cs="Arial"/>
        </w:rPr>
      </w:pPr>
      <w:r w:rsidRPr="002E4370">
        <w:rPr>
          <w:rFonts w:ascii="Arial" w:hAnsi="Arial" w:cs="Arial"/>
        </w:rPr>
        <w:t xml:space="preserve">Alex Bellamy, “Conflict prevention and the responsibility to protect,” </w:t>
      </w:r>
      <w:r w:rsidRPr="002E4370">
        <w:rPr>
          <w:rFonts w:ascii="Arial" w:hAnsi="Arial" w:cs="Arial"/>
          <w:i/>
        </w:rPr>
        <w:t>Global Governance</w:t>
      </w:r>
    </w:p>
    <w:p w14:paraId="5DB3AD14" w14:textId="77777777" w:rsidR="002E4370" w:rsidRPr="002E4370" w:rsidRDefault="002E4370" w:rsidP="002E4370">
      <w:pPr>
        <w:numPr>
          <w:ilvl w:val="0"/>
          <w:numId w:val="40"/>
        </w:numPr>
        <w:spacing w:after="0" w:line="240" w:lineRule="auto"/>
        <w:rPr>
          <w:rFonts w:ascii="Arial" w:hAnsi="Arial" w:cs="Arial"/>
        </w:rPr>
      </w:pPr>
      <w:r w:rsidRPr="002E4370">
        <w:rPr>
          <w:rFonts w:ascii="Arial" w:hAnsi="Arial" w:cs="Arial"/>
        </w:rPr>
        <w:t xml:space="preserve">Paul Williams and Alex J. Bellamy, “Principles, Politics, and Prudence: Libya, the Responsibility to Protect, and the Use of Military Force,” </w:t>
      </w:r>
      <w:r w:rsidRPr="002E4370">
        <w:rPr>
          <w:rFonts w:ascii="Arial" w:hAnsi="Arial" w:cs="Arial"/>
          <w:i/>
        </w:rPr>
        <w:t>Global Governance</w:t>
      </w:r>
      <w:r w:rsidRPr="002E4370">
        <w:rPr>
          <w:rFonts w:ascii="Arial" w:hAnsi="Arial" w:cs="Arial"/>
        </w:rPr>
        <w:t xml:space="preserve"> </w:t>
      </w:r>
    </w:p>
    <w:p w14:paraId="5103C98E" w14:textId="77777777" w:rsidR="002E4370" w:rsidRPr="002E4370" w:rsidRDefault="002E4370" w:rsidP="002E4370">
      <w:pPr>
        <w:numPr>
          <w:ilvl w:val="0"/>
          <w:numId w:val="40"/>
        </w:numPr>
        <w:spacing w:after="0" w:line="240" w:lineRule="auto"/>
        <w:rPr>
          <w:rFonts w:ascii="Arial" w:hAnsi="Arial" w:cs="Arial"/>
        </w:rPr>
      </w:pPr>
      <w:r w:rsidRPr="002E4370">
        <w:rPr>
          <w:rFonts w:ascii="Arial" w:hAnsi="Arial" w:cs="Arial"/>
        </w:rPr>
        <w:t>International Commission on Intervention and State Sovereignty, “Responsibility to Protect,” (selections)</w:t>
      </w:r>
    </w:p>
    <w:p w14:paraId="19583F01" w14:textId="77777777" w:rsidR="002E4370" w:rsidRPr="002E4370" w:rsidRDefault="002E4370" w:rsidP="002E4370">
      <w:pPr>
        <w:numPr>
          <w:ilvl w:val="0"/>
          <w:numId w:val="41"/>
        </w:numPr>
        <w:spacing w:after="0" w:line="240" w:lineRule="auto"/>
        <w:rPr>
          <w:rFonts w:ascii="Arial" w:hAnsi="Arial" w:cs="Arial"/>
        </w:rPr>
      </w:pPr>
      <w:r w:rsidRPr="002E4370">
        <w:rPr>
          <w:rFonts w:ascii="Arial" w:hAnsi="Arial" w:cs="Arial"/>
        </w:rPr>
        <w:t xml:space="preserve">Vaughan and </w:t>
      </w:r>
      <w:proofErr w:type="spellStart"/>
      <w:r w:rsidRPr="002E4370">
        <w:rPr>
          <w:rFonts w:ascii="Arial" w:hAnsi="Arial" w:cs="Arial"/>
        </w:rPr>
        <w:t>Henrichon</w:t>
      </w:r>
      <w:proofErr w:type="spellEnd"/>
      <w:r w:rsidRPr="002E4370">
        <w:rPr>
          <w:rFonts w:ascii="Arial" w:hAnsi="Arial" w:cs="Arial"/>
        </w:rPr>
        <w:t xml:space="preserve">, </w:t>
      </w:r>
      <w:r w:rsidRPr="002E4370">
        <w:rPr>
          <w:rFonts w:ascii="Arial" w:hAnsi="Arial" w:cs="Arial"/>
          <w:i/>
          <w:iCs/>
        </w:rPr>
        <w:t>Pride of Baghdad</w:t>
      </w:r>
      <w:r w:rsidRPr="002E4370">
        <w:rPr>
          <w:rFonts w:ascii="Arial" w:hAnsi="Arial" w:cs="Arial"/>
        </w:rPr>
        <w:t xml:space="preserve"> (entire)</w:t>
      </w:r>
    </w:p>
    <w:p w14:paraId="66F3DD97" w14:textId="77777777" w:rsidR="002E4370" w:rsidRPr="002E4370" w:rsidRDefault="002E4370" w:rsidP="002E4370">
      <w:pPr>
        <w:rPr>
          <w:rFonts w:ascii="Arial" w:hAnsi="Arial" w:cs="Arial"/>
        </w:rPr>
      </w:pPr>
    </w:p>
    <w:p w14:paraId="3488E63D" w14:textId="77777777" w:rsidR="002E4370" w:rsidRPr="002E4370" w:rsidRDefault="002E4370" w:rsidP="002E4370">
      <w:pPr>
        <w:rPr>
          <w:rFonts w:ascii="Arial" w:hAnsi="Arial" w:cs="Arial"/>
          <w:b/>
        </w:rPr>
      </w:pPr>
      <w:r w:rsidRPr="002E4370">
        <w:rPr>
          <w:rFonts w:ascii="Arial" w:hAnsi="Arial" w:cs="Arial"/>
          <w:b/>
        </w:rPr>
        <w:t>Week 10:  Evolution?   Debating Democratic Peace Theory</w:t>
      </w:r>
    </w:p>
    <w:p w14:paraId="1E4B4D3B" w14:textId="77777777" w:rsidR="002E4370" w:rsidRPr="002E4370" w:rsidRDefault="002E4370" w:rsidP="002E4370">
      <w:pPr>
        <w:numPr>
          <w:ilvl w:val="0"/>
          <w:numId w:val="39"/>
        </w:numPr>
        <w:spacing w:after="0" w:line="240" w:lineRule="auto"/>
        <w:rPr>
          <w:rFonts w:ascii="Arial" w:hAnsi="Arial" w:cs="Arial"/>
        </w:rPr>
      </w:pPr>
      <w:r w:rsidRPr="002E4370">
        <w:rPr>
          <w:rFonts w:ascii="Arial" w:hAnsi="Arial" w:cs="Arial"/>
        </w:rPr>
        <w:t>View:  "Democratic Peace Theory: A short Introduction," YouTube</w:t>
      </w:r>
    </w:p>
    <w:p w14:paraId="49DE8B8E" w14:textId="77777777" w:rsidR="002E4370" w:rsidRPr="002E4370" w:rsidRDefault="002E4370" w:rsidP="002E4370">
      <w:pPr>
        <w:numPr>
          <w:ilvl w:val="0"/>
          <w:numId w:val="39"/>
        </w:numPr>
        <w:spacing w:after="0" w:line="240" w:lineRule="auto"/>
        <w:rPr>
          <w:rFonts w:ascii="Arial" w:hAnsi="Arial" w:cs="Arial"/>
        </w:rPr>
      </w:pPr>
      <w:r w:rsidRPr="002E4370">
        <w:rPr>
          <w:rFonts w:ascii="Arial" w:hAnsi="Arial" w:cs="Arial"/>
        </w:rPr>
        <w:t xml:space="preserve">John Mueller, “War has Almost Ceased to Exist: an Assessment.” </w:t>
      </w:r>
      <w:r w:rsidRPr="002E4370">
        <w:rPr>
          <w:rFonts w:ascii="Arial" w:hAnsi="Arial" w:cs="Arial"/>
          <w:i/>
        </w:rPr>
        <w:t>Political Science Quarterly</w:t>
      </w:r>
      <w:r w:rsidRPr="002E4370">
        <w:rPr>
          <w:rFonts w:ascii="Arial" w:hAnsi="Arial" w:cs="Arial"/>
        </w:rPr>
        <w:t xml:space="preserve"> </w:t>
      </w:r>
    </w:p>
    <w:p w14:paraId="799C9D20" w14:textId="77777777" w:rsidR="002E4370" w:rsidRPr="002E4370" w:rsidRDefault="002E4370" w:rsidP="002E4370">
      <w:pPr>
        <w:numPr>
          <w:ilvl w:val="0"/>
          <w:numId w:val="39"/>
        </w:numPr>
        <w:spacing w:after="0" w:line="240" w:lineRule="auto"/>
        <w:rPr>
          <w:rFonts w:ascii="Arial" w:hAnsi="Arial" w:cs="Arial"/>
        </w:rPr>
      </w:pPr>
      <w:r w:rsidRPr="002E4370">
        <w:rPr>
          <w:rFonts w:ascii="Arial" w:hAnsi="Arial" w:cs="Arial"/>
        </w:rPr>
        <w:t xml:space="preserve">John Owen, “How Liberalism Produces Democratic Peace.” </w:t>
      </w:r>
      <w:r w:rsidRPr="002E4370">
        <w:rPr>
          <w:rFonts w:ascii="Arial" w:hAnsi="Arial" w:cs="Arial"/>
          <w:i/>
        </w:rPr>
        <w:t>International Security</w:t>
      </w:r>
      <w:r w:rsidRPr="002E4370">
        <w:rPr>
          <w:rFonts w:ascii="Arial" w:hAnsi="Arial" w:cs="Arial"/>
        </w:rPr>
        <w:t xml:space="preserve"> </w:t>
      </w:r>
    </w:p>
    <w:p w14:paraId="0844CCF7" w14:textId="77777777" w:rsidR="002E4370" w:rsidRPr="002E4370" w:rsidRDefault="002E4370" w:rsidP="002E4370">
      <w:pPr>
        <w:numPr>
          <w:ilvl w:val="0"/>
          <w:numId w:val="39"/>
        </w:numPr>
        <w:spacing w:after="0" w:line="240" w:lineRule="auto"/>
        <w:rPr>
          <w:rFonts w:ascii="Arial" w:hAnsi="Arial" w:cs="Arial"/>
        </w:rPr>
      </w:pPr>
      <w:r w:rsidRPr="002E4370">
        <w:rPr>
          <w:rFonts w:ascii="Arial" w:hAnsi="Arial" w:cs="Arial"/>
        </w:rPr>
        <w:t xml:space="preserve">Christopher Layne, “Kant or Cant: The Myth of the Democratic Peace.” </w:t>
      </w:r>
      <w:r w:rsidRPr="002E4370">
        <w:rPr>
          <w:rFonts w:ascii="Arial" w:hAnsi="Arial" w:cs="Arial"/>
          <w:i/>
        </w:rPr>
        <w:t>International Security</w:t>
      </w:r>
      <w:r w:rsidRPr="002E4370">
        <w:rPr>
          <w:rFonts w:ascii="Arial" w:hAnsi="Arial" w:cs="Arial"/>
        </w:rPr>
        <w:t xml:space="preserve"> </w:t>
      </w:r>
    </w:p>
    <w:p w14:paraId="5277C86A" w14:textId="77777777" w:rsidR="002E4370" w:rsidRPr="002E4370" w:rsidRDefault="002E4370" w:rsidP="002E4370">
      <w:pPr>
        <w:numPr>
          <w:ilvl w:val="0"/>
          <w:numId w:val="39"/>
        </w:numPr>
        <w:spacing w:after="0" w:line="240" w:lineRule="auto"/>
        <w:rPr>
          <w:rFonts w:ascii="Arial" w:hAnsi="Arial" w:cs="Arial"/>
        </w:rPr>
      </w:pPr>
      <w:r w:rsidRPr="002E4370">
        <w:rPr>
          <w:rFonts w:ascii="Arial" w:hAnsi="Arial" w:cs="Arial"/>
        </w:rPr>
        <w:t xml:space="preserve">James Fallows, “The Tragedy of the American Military,” </w:t>
      </w:r>
      <w:r w:rsidRPr="002E4370">
        <w:rPr>
          <w:rFonts w:ascii="Arial" w:hAnsi="Arial" w:cs="Arial"/>
          <w:i/>
        </w:rPr>
        <w:t>The Atlantic Monthly</w:t>
      </w:r>
    </w:p>
    <w:p w14:paraId="22C6F23C" w14:textId="77777777" w:rsidR="002E4370" w:rsidRPr="002E4370" w:rsidRDefault="002E4370" w:rsidP="002E4370">
      <w:pPr>
        <w:rPr>
          <w:rFonts w:ascii="Arial" w:hAnsi="Arial" w:cs="Arial"/>
        </w:rPr>
      </w:pPr>
    </w:p>
    <w:p w14:paraId="4547A670" w14:textId="77777777" w:rsidR="002E4370" w:rsidRPr="002E4370" w:rsidRDefault="002E4370" w:rsidP="002E4370">
      <w:pPr>
        <w:rPr>
          <w:rFonts w:ascii="Arial" w:hAnsi="Arial" w:cs="Arial"/>
          <w:b/>
        </w:rPr>
      </w:pPr>
      <w:r w:rsidRPr="002E4370">
        <w:rPr>
          <w:rFonts w:ascii="Arial" w:hAnsi="Arial" w:cs="Arial"/>
          <w:b/>
        </w:rPr>
        <w:t>Final Paper</w:t>
      </w:r>
    </w:p>
    <w:p w14:paraId="7EE5C68A" w14:textId="77777777" w:rsidR="002E4370" w:rsidRPr="002E4370" w:rsidRDefault="002E4370" w:rsidP="002E4370">
      <w:pPr>
        <w:numPr>
          <w:ilvl w:val="0"/>
          <w:numId w:val="41"/>
        </w:numPr>
        <w:spacing w:after="0" w:line="240" w:lineRule="auto"/>
        <w:rPr>
          <w:rFonts w:ascii="Arial" w:hAnsi="Arial" w:cs="Arial"/>
        </w:rPr>
      </w:pPr>
      <w:r w:rsidRPr="002E4370">
        <w:rPr>
          <w:rFonts w:ascii="Arial" w:hAnsi="Arial" w:cs="Arial"/>
        </w:rPr>
        <w:t xml:space="preserve">Karl </w:t>
      </w:r>
      <w:proofErr w:type="spellStart"/>
      <w:r w:rsidRPr="002E4370">
        <w:rPr>
          <w:rFonts w:ascii="Arial" w:hAnsi="Arial" w:cs="Arial"/>
        </w:rPr>
        <w:t>Marlantes</w:t>
      </w:r>
      <w:proofErr w:type="spellEnd"/>
      <w:r w:rsidRPr="002E4370">
        <w:rPr>
          <w:rFonts w:ascii="Arial" w:hAnsi="Arial" w:cs="Arial"/>
        </w:rPr>
        <w:t xml:space="preserve">, </w:t>
      </w:r>
      <w:r w:rsidRPr="002E4370">
        <w:rPr>
          <w:rFonts w:ascii="Arial" w:hAnsi="Arial" w:cs="Arial"/>
          <w:i/>
        </w:rPr>
        <w:t>Matterhorn</w:t>
      </w:r>
      <w:r w:rsidRPr="002E4370">
        <w:rPr>
          <w:rFonts w:ascii="Arial" w:hAnsi="Arial" w:cs="Arial"/>
        </w:rPr>
        <w:t xml:space="preserve"> (entire)</w:t>
      </w:r>
    </w:p>
    <w:p w14:paraId="4FFEA22E" w14:textId="77777777" w:rsidR="002E4370" w:rsidRPr="002E4370" w:rsidRDefault="002E4370" w:rsidP="002E4370">
      <w:pPr>
        <w:rPr>
          <w:rFonts w:ascii="Arial" w:hAnsi="Arial" w:cs="Arial"/>
        </w:rPr>
      </w:pPr>
    </w:p>
    <w:p w14:paraId="76A096E6" w14:textId="77777777" w:rsidR="002E4370" w:rsidRPr="002E4370" w:rsidRDefault="002E4370" w:rsidP="002E4370">
      <w:pPr>
        <w:rPr>
          <w:rFonts w:ascii="Arial" w:hAnsi="Arial" w:cs="Arial"/>
          <w:b/>
        </w:rPr>
      </w:pPr>
      <w:r w:rsidRPr="002E4370">
        <w:rPr>
          <w:rFonts w:ascii="Arial" w:hAnsi="Arial" w:cs="Arial"/>
        </w:rPr>
        <w:br w:type="page"/>
      </w:r>
    </w:p>
    <w:p w14:paraId="09C9EDBE" w14:textId="77777777" w:rsidR="002E4370" w:rsidRPr="002E4370" w:rsidRDefault="002E4370" w:rsidP="002E4370">
      <w:pPr>
        <w:rPr>
          <w:rFonts w:ascii="Arial" w:hAnsi="Arial" w:cs="Arial"/>
        </w:rPr>
      </w:pPr>
      <w:r w:rsidRPr="002E4370">
        <w:rPr>
          <w:rFonts w:ascii="Arial" w:hAnsi="Arial" w:cs="Arial"/>
          <w:b/>
        </w:rPr>
        <w:lastRenderedPageBreak/>
        <w:t>Purpose Statement:</w:t>
      </w:r>
      <w:r w:rsidRPr="002E4370">
        <w:rPr>
          <w:rFonts w:ascii="Arial" w:hAnsi="Arial" w:cs="Arial"/>
        </w:rPr>
        <w:t xml:space="preserve">  The central purpose of the University of Virginia is to enrich the mind by stimulating and sustaining a spirit of free inquiry directed to understanding the nature of the universe and the role of mankind in it.  Activities designed to quicken, discipline, and enlarge the intellectual and creative capacities, as well as the aesthetic and ethical awareness of the members of the University and to record, preserve, and disseminate the results of intellectual discovery and creative endeavor serve this purpose.  In fulfilling it, the University places the highest priority on achieving eminence as a center of higher learning.</w:t>
      </w:r>
    </w:p>
    <w:p w14:paraId="22B252FD" w14:textId="77777777" w:rsidR="002E4370" w:rsidRPr="002E4370" w:rsidRDefault="002E4370" w:rsidP="002E4370">
      <w:pPr>
        <w:rPr>
          <w:rFonts w:ascii="Arial" w:hAnsi="Arial" w:cs="Arial"/>
        </w:rPr>
      </w:pPr>
    </w:p>
    <w:p w14:paraId="2E2679E5" w14:textId="77777777" w:rsidR="002E4370" w:rsidRPr="002E4370" w:rsidRDefault="002E4370" w:rsidP="002E4370">
      <w:pPr>
        <w:rPr>
          <w:rFonts w:ascii="Arial" w:hAnsi="Arial" w:cs="Arial"/>
          <w:b/>
        </w:rPr>
      </w:pPr>
      <w:r w:rsidRPr="002E4370">
        <w:rPr>
          <w:rFonts w:ascii="Arial" w:hAnsi="Arial" w:cs="Arial"/>
          <w:b/>
        </w:rPr>
        <w:t xml:space="preserve">Content and Discourse in Professional Education Courses:  </w:t>
      </w:r>
      <w:r w:rsidRPr="002E4370">
        <w:rPr>
          <w:rFonts w:ascii="Arial" w:hAnsi="Arial" w:cs="Arial"/>
        </w:rPr>
        <w:t>Students are expected to discuss issues respectfully and to honor differing points of view.  The University and its School of Continuing and Professional Studies do not discriminate in any of their programs, procedures, or practices against any person on the basis of age, citizenship, color, handicap, national origin, political affiliation, race, religion, sex, sexual orientation, or status as a disabled veteran or veteran of the Vietnam era.  The University operates equal opportunity and affirmative action programs for faculty, staff, and students.  The University of Virginia is an Equal Opportunity/Affirmative Action Employer.  Any applicant for admission or employment, or any student who feels discriminated against should contact the University’s Office of Equal Opportunity Programs (EOP).</w:t>
      </w:r>
    </w:p>
    <w:p w14:paraId="151F12B2" w14:textId="77777777" w:rsidR="002E4370" w:rsidRPr="002E4370" w:rsidRDefault="002E4370" w:rsidP="002E4370">
      <w:pPr>
        <w:rPr>
          <w:rFonts w:ascii="Arial" w:hAnsi="Arial" w:cs="Arial"/>
        </w:rPr>
      </w:pPr>
    </w:p>
    <w:p w14:paraId="641CFB99" w14:textId="77777777" w:rsidR="002E4370" w:rsidRPr="002E4370" w:rsidRDefault="002E4370" w:rsidP="002E4370">
      <w:pPr>
        <w:rPr>
          <w:rFonts w:ascii="Arial" w:hAnsi="Arial" w:cs="Arial"/>
          <w:b/>
          <w:bCs/>
        </w:rPr>
      </w:pPr>
      <w:r w:rsidRPr="002E4370">
        <w:rPr>
          <w:rFonts w:ascii="Arial" w:hAnsi="Arial" w:cs="Arial"/>
          <w:b/>
        </w:rPr>
        <w:t xml:space="preserve">University of Virginia Honor Code:  </w:t>
      </w:r>
      <w:r w:rsidRPr="002E4370">
        <w:rPr>
          <w:rFonts w:ascii="Arial" w:hAnsi="Arial" w:cs="Arial"/>
        </w:rPr>
        <w:t>All work should be pledged in the spirit of the Honor System of the University of Virginia.</w:t>
      </w:r>
      <w:r w:rsidRPr="002E4370">
        <w:rPr>
          <w:rFonts w:ascii="Arial" w:hAnsi="Arial" w:cs="Arial"/>
          <w:b/>
        </w:rPr>
        <w:t xml:space="preserve">  </w:t>
      </w:r>
      <w:r w:rsidRPr="002E4370">
        <w:rPr>
          <w:rFonts w:ascii="Arial" w:hAnsi="Arial" w:cs="Arial"/>
        </w:rPr>
        <w:t>The instructor will indicate which assignments and activities are to be done individually and which permit collaboration.  The following pledge should be written out at the end of all quizzes, examinations, individual assignments and papers:  “I pledge that I have neither given nor received help on this examination (quiz, assignment, etc.)”.  The pledge should be signed by the student.  Students should refer to the University Record for more information concerning the Honor Code.  The Honor code at the University of Virginia is listed below:</w:t>
      </w:r>
    </w:p>
    <w:p w14:paraId="46ECFA9E" w14:textId="77777777" w:rsidR="002E4370" w:rsidRPr="002E4370" w:rsidRDefault="002E4370" w:rsidP="002E4370">
      <w:pPr>
        <w:pStyle w:val="Heading3"/>
        <w:jc w:val="center"/>
        <w:rPr>
          <w:rStyle w:val="Strong"/>
          <w:rFonts w:ascii="Arial" w:hAnsi="Arial" w:cs="Arial"/>
          <w:b w:val="0"/>
          <w:bCs w:val="0"/>
          <w:i/>
          <w:sz w:val="22"/>
          <w:szCs w:val="22"/>
        </w:rPr>
      </w:pPr>
    </w:p>
    <w:p w14:paraId="0C5757AB" w14:textId="77777777" w:rsidR="002E4370" w:rsidRPr="002E4370" w:rsidRDefault="002E4370" w:rsidP="002E4370">
      <w:pPr>
        <w:pStyle w:val="Heading3"/>
        <w:jc w:val="center"/>
        <w:rPr>
          <w:rFonts w:ascii="Arial" w:hAnsi="Arial" w:cs="Arial"/>
          <w:i/>
          <w:sz w:val="22"/>
          <w:szCs w:val="22"/>
        </w:rPr>
      </w:pPr>
      <w:r w:rsidRPr="002E4370">
        <w:rPr>
          <w:rStyle w:val="Strong"/>
          <w:rFonts w:ascii="Arial" w:hAnsi="Arial" w:cs="Arial"/>
          <w:b w:val="0"/>
          <w:bCs w:val="0"/>
          <w:i/>
          <w:sz w:val="22"/>
          <w:szCs w:val="22"/>
        </w:rPr>
        <w:t xml:space="preserve">Honor Code at </w:t>
      </w:r>
      <w:proofErr w:type="spellStart"/>
      <w:r w:rsidRPr="002E4370">
        <w:rPr>
          <w:rStyle w:val="Strong"/>
          <w:rFonts w:ascii="Arial" w:hAnsi="Arial" w:cs="Arial"/>
          <w:b w:val="0"/>
          <w:bCs w:val="0"/>
          <w:i/>
          <w:sz w:val="22"/>
          <w:szCs w:val="22"/>
        </w:rPr>
        <w:t>UVa</w:t>
      </w:r>
      <w:proofErr w:type="spellEnd"/>
    </w:p>
    <w:p w14:paraId="0DCAED8D" w14:textId="77777777" w:rsidR="002E4370" w:rsidRPr="002E4370" w:rsidRDefault="002E4370" w:rsidP="002E4370">
      <w:pPr>
        <w:rPr>
          <w:rFonts w:ascii="Arial" w:hAnsi="Arial" w:cs="Arial"/>
        </w:rPr>
      </w:pPr>
      <w:r w:rsidRPr="002E4370">
        <w:rPr>
          <w:rFonts w:ascii="Arial" w:hAnsi="Arial" w:cs="Arial"/>
        </w:rPr>
        <w:t xml:space="preserve">Founded in 1842, the Honor System is one of the University's most cherished institutions.  Based on the principle that University students want to be trusted, the Honor System helps create and strengthen a school-wide community of trust.   Students at the University make a commitment not to lie, cheat or steal within Charlottesville, Albemarle County, or where they represent themselves as University students in order to gain the trust of others. Because they have make this commitment, students are trusted by peers, faculty members, administrators, and community residents alike. Students conduct themselves with integrity and are presumed honorable until proven otherwise.  Students are recruited and trained by the Honor Committee to serve as advisors and to provide counsel. Students investigate Honor allegations, assist and support accused students through the Honor process, and work with accused students in their defense at trial. Honor jury panels are similarly comprised entirely of students. While anyone may initiate Honor proceedings, the process is administered entirely by students.   The vitality of the Honor System depends upon the willingness of students to uphold the high standards set by their peers. When a student is formally accused of an Honor offense following investigation, that student may elect to either (1) leave the University, without requesting a trial (in which case that </w:t>
      </w:r>
      <w:r w:rsidRPr="002E4370">
        <w:rPr>
          <w:rFonts w:ascii="Arial" w:hAnsi="Arial" w:cs="Arial"/>
        </w:rPr>
        <w:lastRenderedPageBreak/>
        <w:t xml:space="preserve">student will be deemed to have admitted guilt, whether or not such an admission is expressly made), or (2) request an Honor trial. </w:t>
      </w:r>
    </w:p>
    <w:p w14:paraId="3D07F711" w14:textId="77777777" w:rsidR="002E4370" w:rsidRPr="002E4370" w:rsidRDefault="002E4370" w:rsidP="002E4370">
      <w:pPr>
        <w:rPr>
          <w:rFonts w:ascii="Arial" w:hAnsi="Arial" w:cs="Arial"/>
        </w:rPr>
      </w:pPr>
    </w:p>
    <w:p w14:paraId="759E0D88" w14:textId="77777777" w:rsidR="002E4370" w:rsidRPr="002E4370" w:rsidRDefault="002E4370" w:rsidP="002E4370">
      <w:pPr>
        <w:pStyle w:val="NormalWeb"/>
        <w:spacing w:before="0" w:beforeAutospacing="0" w:after="0" w:afterAutospacing="0"/>
        <w:rPr>
          <w:rFonts w:ascii="Arial" w:hAnsi="Arial" w:cs="Arial"/>
          <w:sz w:val="22"/>
          <w:szCs w:val="22"/>
        </w:rPr>
      </w:pPr>
      <w:r w:rsidRPr="002E4370">
        <w:rPr>
          <w:rFonts w:ascii="Arial" w:hAnsi="Arial" w:cs="Arial"/>
          <w:sz w:val="22"/>
          <w:szCs w:val="22"/>
        </w:rPr>
        <w:t xml:space="preserve">Any student found guilty of an Honor offense, or deemed to have admitted guilt after having left without requesting a trial, will be permanently dismissed from the University. The notation "enrollment discontinued" will be placed on the student's transcript, without specific reference to the Honor proceedings. In the case of a student found guilty of an Honor offense following graduation, or deemed to have admitted guilt without requesting a trial after graduation, the General Faculty of the University may undertake proceedings to revoke that student's degree.  The rules of the Honor System apply to any person who was a University student at the time an alleged Honor offense was committed, so long as a case is initiated within two years thereafter.   Students who enroll at the University benefit from the freedom and security provided by the Honor System; every student must agree to live by and support the spirit of honor. </w:t>
      </w:r>
    </w:p>
    <w:p w14:paraId="4B7A09C0" w14:textId="77777777" w:rsidR="002E4370" w:rsidRPr="002E4370" w:rsidRDefault="002E4370" w:rsidP="002E4370">
      <w:pPr>
        <w:pStyle w:val="NormalWeb"/>
        <w:spacing w:before="0" w:beforeAutospacing="0" w:after="0" w:afterAutospacing="0"/>
        <w:rPr>
          <w:rFonts w:ascii="Arial" w:hAnsi="Arial" w:cs="Arial"/>
          <w:sz w:val="22"/>
          <w:szCs w:val="22"/>
        </w:rPr>
      </w:pPr>
    </w:p>
    <w:p w14:paraId="23D4E198" w14:textId="77777777" w:rsidR="002E4370" w:rsidRPr="002E4370" w:rsidRDefault="002E4370" w:rsidP="002E4370">
      <w:pPr>
        <w:pStyle w:val="NormalWeb"/>
        <w:spacing w:before="0" w:beforeAutospacing="0" w:after="0" w:afterAutospacing="0"/>
        <w:rPr>
          <w:rFonts w:ascii="Arial" w:hAnsi="Arial" w:cs="Arial"/>
          <w:sz w:val="22"/>
          <w:szCs w:val="22"/>
        </w:rPr>
      </w:pPr>
      <w:r w:rsidRPr="002E4370">
        <w:rPr>
          <w:rFonts w:ascii="Arial" w:hAnsi="Arial" w:cs="Arial"/>
          <w:sz w:val="22"/>
          <w:szCs w:val="22"/>
        </w:rPr>
        <w:t xml:space="preserve">Applicants who are not prepared to embrace this freedom and accept this responsibility should not apply for admission.  This is intended as a brief summary of some important aspects of the University's Honor System. For more information, visit the Honor Committee Web page: </w:t>
      </w:r>
      <w:hyperlink r:id="rId13" w:history="1">
        <w:r w:rsidRPr="002E4370">
          <w:rPr>
            <w:rStyle w:val="Hyperlink"/>
            <w:rFonts w:ascii="Arial" w:hAnsi="Arial" w:cs="Arial"/>
            <w:sz w:val="22"/>
            <w:szCs w:val="22"/>
          </w:rPr>
          <w:t>www.student.virginia.edu/~honor</w:t>
        </w:r>
      </w:hyperlink>
      <w:r w:rsidRPr="002E4370">
        <w:rPr>
          <w:rFonts w:ascii="Arial" w:hAnsi="Arial" w:cs="Arial"/>
          <w:sz w:val="22"/>
          <w:szCs w:val="22"/>
        </w:rPr>
        <w:t xml:space="preserve">.  </w:t>
      </w:r>
    </w:p>
    <w:p w14:paraId="38DF4BB3" w14:textId="77777777" w:rsidR="002E4370" w:rsidRPr="002E4370" w:rsidRDefault="002E4370" w:rsidP="002E4370">
      <w:pPr>
        <w:pStyle w:val="NormalWeb"/>
        <w:spacing w:before="0" w:beforeAutospacing="0" w:after="0" w:afterAutospacing="0"/>
        <w:rPr>
          <w:rFonts w:ascii="Arial" w:hAnsi="Arial" w:cs="Arial"/>
          <w:sz w:val="22"/>
          <w:szCs w:val="22"/>
        </w:rPr>
      </w:pPr>
      <w:r w:rsidRPr="002E4370">
        <w:rPr>
          <w:rFonts w:ascii="Arial" w:hAnsi="Arial" w:cs="Arial"/>
          <w:sz w:val="22"/>
          <w:szCs w:val="22"/>
        </w:rPr>
        <w:t xml:space="preserve">If you have further questions, please call the Committee at (434) 924-7602.  </w:t>
      </w:r>
    </w:p>
    <w:p w14:paraId="6967F6CE" w14:textId="77777777" w:rsidR="002E4370" w:rsidRPr="002E4370" w:rsidRDefault="002E4370" w:rsidP="002E4370">
      <w:pPr>
        <w:rPr>
          <w:rFonts w:ascii="Arial" w:hAnsi="Arial" w:cs="Arial"/>
          <w:b/>
          <w:bCs/>
        </w:rPr>
      </w:pPr>
    </w:p>
    <w:p w14:paraId="54742270" w14:textId="77777777" w:rsidR="002E4370" w:rsidRPr="002E4370" w:rsidRDefault="002E4370" w:rsidP="002E4370">
      <w:pPr>
        <w:rPr>
          <w:rFonts w:ascii="Arial" w:hAnsi="Arial" w:cs="Arial"/>
        </w:rPr>
      </w:pPr>
    </w:p>
    <w:p w14:paraId="065A0838" w14:textId="3BF73FF2" w:rsidR="002E4370" w:rsidRPr="002E4370" w:rsidRDefault="002E4370" w:rsidP="002E4370">
      <w:pPr>
        <w:rPr>
          <w:rFonts w:ascii="Arial" w:hAnsi="Arial" w:cs="Arial"/>
        </w:rPr>
      </w:pPr>
      <w:r w:rsidRPr="002E4370">
        <w:rPr>
          <w:rFonts w:ascii="Arial" w:hAnsi="Arial" w:cs="Arial"/>
          <w:b/>
        </w:rPr>
        <w:t>Sp</w:t>
      </w:r>
      <w:r>
        <w:rPr>
          <w:rFonts w:ascii="Arial" w:hAnsi="Arial" w:cs="Arial"/>
          <w:b/>
        </w:rPr>
        <w:t>e</w:t>
      </w:r>
      <w:r w:rsidRPr="002E4370">
        <w:rPr>
          <w:rFonts w:ascii="Arial" w:hAnsi="Arial" w:cs="Arial"/>
          <w:b/>
        </w:rPr>
        <w:t xml:space="preserve">cial Needs:  </w:t>
      </w:r>
      <w:r w:rsidRPr="002E4370">
        <w:rPr>
          <w:rFonts w:ascii="Arial" w:hAnsi="Arial" w:cs="Arial"/>
        </w:rPr>
        <w:t>Include the following information for special needs students:</w:t>
      </w:r>
    </w:p>
    <w:p w14:paraId="008D04D1" w14:textId="77777777" w:rsidR="002E4370" w:rsidRPr="002E4370" w:rsidRDefault="002E4370" w:rsidP="002E4370">
      <w:pPr>
        <w:ind w:left="360"/>
        <w:rPr>
          <w:rFonts w:ascii="Arial" w:hAnsi="Arial" w:cs="Arial"/>
        </w:rPr>
      </w:pPr>
      <w:r w:rsidRPr="002E4370">
        <w:rPr>
          <w:rFonts w:ascii="Arial" w:hAnsi="Arial" w:cs="Arial"/>
        </w:rPr>
        <w:t>“If you are a student with special needs you should let the instructor know within the first week of class.  Written documentation will be required.  You should also visit the following website to review your rights and responsibilities as a student (</w:t>
      </w:r>
      <w:hyperlink r:id="rId14" w:history="1">
        <w:r w:rsidRPr="002E4370">
          <w:rPr>
            <w:rStyle w:val="Hyperlink"/>
            <w:rFonts w:ascii="Arial" w:hAnsi="Arial" w:cs="Arial"/>
          </w:rPr>
          <w:t>http://www.virginia.edu/vpsa/rights.html</w:t>
        </w:r>
      </w:hyperlink>
      <w:r w:rsidRPr="002E4370">
        <w:rPr>
          <w:rFonts w:ascii="Arial" w:hAnsi="Arial" w:cs="Arial"/>
        </w:rPr>
        <w:t>) and the following website for the Learning Needs and Evaluation Center (</w:t>
      </w:r>
      <w:hyperlink r:id="rId15" w:history="1">
        <w:r w:rsidRPr="002E4370">
          <w:rPr>
            <w:rStyle w:val="Hyperlink"/>
            <w:rFonts w:ascii="Arial" w:hAnsi="Arial" w:cs="Arial"/>
          </w:rPr>
          <w:t>http://www.virginia.edu/studenthealth/lnec.html</w:t>
        </w:r>
      </w:hyperlink>
      <w:r w:rsidRPr="002E4370">
        <w:rPr>
          <w:rFonts w:ascii="Arial" w:hAnsi="Arial" w:cs="Arial"/>
        </w:rPr>
        <w:t>).”</w:t>
      </w:r>
    </w:p>
    <w:p w14:paraId="1DEB628A" w14:textId="77777777" w:rsidR="005413B5" w:rsidRPr="002E4370" w:rsidRDefault="005413B5" w:rsidP="005413B5">
      <w:pPr>
        <w:spacing w:after="0" w:line="240" w:lineRule="auto"/>
        <w:rPr>
          <w:rFonts w:ascii="Arial" w:hAnsi="Arial" w:cs="Arial"/>
        </w:rPr>
      </w:pPr>
    </w:p>
    <w:p w14:paraId="1035E06C" w14:textId="77777777" w:rsidR="000376CB" w:rsidRPr="002E4370" w:rsidRDefault="000376CB" w:rsidP="000376CB">
      <w:pPr>
        <w:widowControl w:val="0"/>
        <w:autoSpaceDE w:val="0"/>
        <w:autoSpaceDN w:val="0"/>
        <w:adjustRightInd w:val="0"/>
        <w:spacing w:after="0" w:line="240" w:lineRule="auto"/>
        <w:ind w:left="720"/>
        <w:rPr>
          <w:rFonts w:ascii="Arial" w:eastAsiaTheme="minorEastAsia" w:hAnsi="Arial" w:cs="Arial"/>
          <w:color w:val="000000"/>
        </w:rPr>
      </w:pPr>
    </w:p>
    <w:p w14:paraId="472F3DAD" w14:textId="2462261F" w:rsidR="005413B5" w:rsidRPr="002E4370" w:rsidRDefault="005413B5" w:rsidP="000376CB">
      <w:pPr>
        <w:widowControl w:val="0"/>
        <w:autoSpaceDE w:val="0"/>
        <w:autoSpaceDN w:val="0"/>
        <w:adjustRightInd w:val="0"/>
        <w:spacing w:after="0" w:line="240" w:lineRule="auto"/>
        <w:rPr>
          <w:rFonts w:ascii="Arial" w:hAnsi="Arial" w:cs="Arial"/>
          <w:color w:val="000000" w:themeColor="text1"/>
        </w:rPr>
      </w:pPr>
      <w:r w:rsidRPr="002E4370">
        <w:rPr>
          <w:rFonts w:ascii="Arial" w:hAnsi="Arial" w:cs="Arial"/>
          <w:b/>
        </w:rPr>
        <w:t>Technical Support Contacts</w:t>
      </w:r>
    </w:p>
    <w:p w14:paraId="472F3DAE" w14:textId="77777777" w:rsidR="005413B5" w:rsidRPr="002E4370" w:rsidRDefault="005413B5" w:rsidP="005413B5">
      <w:pPr>
        <w:numPr>
          <w:ilvl w:val="0"/>
          <w:numId w:val="1"/>
        </w:numPr>
        <w:spacing w:after="0" w:line="240" w:lineRule="auto"/>
        <w:ind w:left="380"/>
        <w:rPr>
          <w:rFonts w:ascii="Arial" w:hAnsi="Arial" w:cs="Arial"/>
        </w:rPr>
      </w:pPr>
      <w:r w:rsidRPr="002E4370">
        <w:rPr>
          <w:rFonts w:ascii="Arial" w:hAnsi="Arial" w:cs="Arial"/>
        </w:rPr>
        <w:t xml:space="preserve">Login/Password: </w:t>
      </w:r>
      <w:hyperlink r:id="rId16" w:history="1">
        <w:r w:rsidRPr="002E4370">
          <w:rPr>
            <w:rStyle w:val="Hyperlink"/>
            <w:rFonts w:ascii="Arial" w:hAnsi="Arial" w:cs="Arial"/>
          </w:rPr>
          <w:t>scpshelpdesk@virginia.edu</w:t>
        </w:r>
      </w:hyperlink>
    </w:p>
    <w:p w14:paraId="472F3DAF" w14:textId="77777777" w:rsidR="00BB5768" w:rsidRPr="002E4370" w:rsidRDefault="005413B5" w:rsidP="005413B5">
      <w:pPr>
        <w:numPr>
          <w:ilvl w:val="0"/>
          <w:numId w:val="1"/>
        </w:numPr>
        <w:spacing w:after="0" w:line="240" w:lineRule="auto"/>
        <w:ind w:left="380"/>
        <w:rPr>
          <w:rStyle w:val="Hyperlink"/>
          <w:rFonts w:ascii="Arial" w:hAnsi="Arial" w:cs="Arial"/>
          <w:color w:val="3B246A"/>
        </w:rPr>
      </w:pPr>
      <w:proofErr w:type="spellStart"/>
      <w:r w:rsidRPr="002E4370">
        <w:rPr>
          <w:rFonts w:ascii="Arial" w:hAnsi="Arial" w:cs="Arial"/>
          <w:color w:val="000000" w:themeColor="text1"/>
        </w:rPr>
        <w:t>UVaCollab</w:t>
      </w:r>
      <w:proofErr w:type="spellEnd"/>
      <w:r w:rsidRPr="002E4370">
        <w:rPr>
          <w:rFonts w:ascii="Arial" w:hAnsi="Arial" w:cs="Arial"/>
          <w:color w:val="000000" w:themeColor="text1"/>
        </w:rPr>
        <w:t>:</w:t>
      </w:r>
      <w:r w:rsidRPr="002E4370">
        <w:rPr>
          <w:rFonts w:ascii="Arial" w:hAnsi="Arial" w:cs="Arial"/>
          <w:color w:val="3B246A"/>
        </w:rPr>
        <w:t xml:space="preserve"> </w:t>
      </w:r>
      <w:hyperlink r:id="rId17" w:history="1">
        <w:r w:rsidRPr="002E4370">
          <w:rPr>
            <w:rStyle w:val="Hyperlink"/>
            <w:rFonts w:ascii="Arial" w:hAnsi="Arial" w:cs="Arial"/>
          </w:rPr>
          <w:t>collab-support@virginia.edu</w:t>
        </w:r>
      </w:hyperlink>
    </w:p>
    <w:p w14:paraId="472F3DB0" w14:textId="77777777" w:rsidR="00BB5768" w:rsidRPr="002E4370" w:rsidRDefault="00BB5768" w:rsidP="00BB5768">
      <w:pPr>
        <w:numPr>
          <w:ilvl w:val="0"/>
          <w:numId w:val="1"/>
        </w:numPr>
        <w:spacing w:after="0" w:line="240" w:lineRule="auto"/>
        <w:ind w:left="380"/>
        <w:rPr>
          <w:rFonts w:ascii="Arial" w:hAnsi="Arial" w:cs="Arial"/>
          <w:color w:val="3B246A"/>
          <w:u w:val="single"/>
        </w:rPr>
      </w:pPr>
      <w:proofErr w:type="spellStart"/>
      <w:r w:rsidRPr="002E4370">
        <w:rPr>
          <w:rFonts w:ascii="Arial" w:hAnsi="Arial" w:cs="Arial"/>
        </w:rPr>
        <w:t>BbCollaborate</w:t>
      </w:r>
      <w:proofErr w:type="spellEnd"/>
      <w:r w:rsidRPr="002E4370">
        <w:rPr>
          <w:rFonts w:ascii="Arial" w:hAnsi="Arial" w:cs="Arial"/>
        </w:rPr>
        <w:t xml:space="preserve"> Support: </w:t>
      </w:r>
      <w:hyperlink r:id="rId18" w:history="1">
        <w:r w:rsidRPr="002E4370">
          <w:rPr>
            <w:rStyle w:val="Hyperlink"/>
            <w:rFonts w:ascii="Arial" w:hAnsi="Arial" w:cs="Arial"/>
          </w:rPr>
          <w:t>http://www.tinyurl.com/uvabbc</w:t>
        </w:r>
      </w:hyperlink>
    </w:p>
    <w:p w14:paraId="472F3DB1" w14:textId="77777777" w:rsidR="005413B5" w:rsidRPr="002E4370" w:rsidRDefault="005413B5" w:rsidP="005413B5">
      <w:pPr>
        <w:spacing w:after="0" w:line="240" w:lineRule="auto"/>
        <w:ind w:left="380"/>
        <w:rPr>
          <w:rFonts w:ascii="Arial" w:hAnsi="Arial" w:cs="Arial"/>
        </w:rPr>
      </w:pPr>
    </w:p>
    <w:p w14:paraId="472F3DB2" w14:textId="77777777" w:rsidR="005413B5" w:rsidRPr="002E4370" w:rsidRDefault="005413B5" w:rsidP="005413B5">
      <w:pPr>
        <w:pStyle w:val="ListParagraph"/>
        <w:spacing w:before="120" w:line="240" w:lineRule="auto"/>
        <w:ind w:left="0"/>
        <w:rPr>
          <w:rFonts w:ascii="Arial" w:hAnsi="Arial" w:cs="Arial"/>
          <w:b/>
        </w:rPr>
      </w:pPr>
      <w:r w:rsidRPr="002E4370">
        <w:rPr>
          <w:rFonts w:ascii="Arial" w:hAnsi="Arial" w:cs="Arial"/>
          <w:b/>
        </w:rPr>
        <w:t>UVa Policies</w:t>
      </w:r>
    </w:p>
    <w:p w14:paraId="472F3DB3" w14:textId="77777777" w:rsidR="005413B5" w:rsidRPr="002E4370" w:rsidRDefault="005413B5" w:rsidP="005413B5">
      <w:pPr>
        <w:pStyle w:val="ListParagraph"/>
        <w:spacing w:before="120" w:line="240" w:lineRule="auto"/>
        <w:ind w:left="0"/>
        <w:rPr>
          <w:rFonts w:ascii="Arial" w:hAnsi="Arial" w:cs="Arial"/>
          <w:b/>
        </w:rPr>
      </w:pPr>
      <w:r w:rsidRPr="002E4370">
        <w:rPr>
          <w:rFonts w:ascii="Arial" w:hAnsi="Arial" w:cs="Arial"/>
          <w:b/>
        </w:rPr>
        <w:t xml:space="preserve">SCPS Grading Policies: </w:t>
      </w:r>
      <w:r w:rsidRPr="002E4370">
        <w:rPr>
          <w:rFonts w:ascii="Arial" w:hAnsi="Arial" w:cs="Arial"/>
        </w:rPr>
        <w:t>Courses carrying a School of Continuing and Professional Studies subject area use</w:t>
      </w:r>
      <w:r w:rsidR="00CF745A" w:rsidRPr="002E4370">
        <w:rPr>
          <w:rFonts w:ascii="Arial" w:hAnsi="Arial" w:cs="Arial"/>
        </w:rPr>
        <w:t xml:space="preserve"> the following grading system: </w:t>
      </w:r>
      <w:r w:rsidRPr="002E4370">
        <w:rPr>
          <w:rFonts w:ascii="Arial" w:hAnsi="Arial" w:cs="Arial"/>
        </w:rPr>
        <w:t>A+, A, A-; B+, B, B-; C+, C, C-; D+, D, D-; F.  S (satisfactory) and U (unsatisfactory) are used for some course offerings. For noncredit courses, the g</w:t>
      </w:r>
      <w:r w:rsidR="00CF745A" w:rsidRPr="002E4370">
        <w:rPr>
          <w:rFonts w:ascii="Arial" w:hAnsi="Arial" w:cs="Arial"/>
        </w:rPr>
        <w:t xml:space="preserve">rade notation is N (no credit). </w:t>
      </w:r>
      <w:r w:rsidRPr="002E4370">
        <w:rPr>
          <w:rFonts w:ascii="Arial" w:hAnsi="Arial" w:cs="Arial"/>
        </w:rPr>
        <w:t>Students who audit courses rece</w:t>
      </w:r>
      <w:r w:rsidR="00CF745A" w:rsidRPr="002E4370">
        <w:rPr>
          <w:rFonts w:ascii="Arial" w:hAnsi="Arial" w:cs="Arial"/>
        </w:rPr>
        <w:t xml:space="preserve">ive the designation AU (audit). </w:t>
      </w:r>
      <w:r w:rsidRPr="002E4370">
        <w:rPr>
          <w:rFonts w:ascii="Arial" w:hAnsi="Arial" w:cs="Arial"/>
        </w:rPr>
        <w:t xml:space="preserve">The symbol W is used when a student officially drops a course before its completion or if the student withdraws from an academic program of the University. Please visit </w:t>
      </w:r>
      <w:hyperlink r:id="rId19" w:history="1">
        <w:r w:rsidR="009E0242" w:rsidRPr="002E4370">
          <w:rPr>
            <w:rStyle w:val="Hyperlink"/>
            <w:rFonts w:ascii="Arial" w:hAnsi="Arial" w:cs="Arial"/>
          </w:rPr>
          <w:t>www.scps.virginia.edu/audience/students/grades</w:t>
        </w:r>
      </w:hyperlink>
      <w:r w:rsidRPr="002E4370">
        <w:rPr>
          <w:rFonts w:ascii="Arial" w:hAnsi="Arial" w:cs="Arial"/>
        </w:rPr>
        <w:t xml:space="preserve"> </w:t>
      </w:r>
      <w:r w:rsidR="00DE750E" w:rsidRPr="002E4370">
        <w:rPr>
          <w:rFonts w:ascii="Arial" w:hAnsi="Arial" w:cs="Arial"/>
        </w:rPr>
        <w:t>for more information.</w:t>
      </w:r>
    </w:p>
    <w:p w14:paraId="472F3DB4" w14:textId="77777777" w:rsidR="005413B5" w:rsidRPr="002E4370" w:rsidRDefault="005413B5" w:rsidP="005413B5">
      <w:pPr>
        <w:pStyle w:val="ListParagraph"/>
        <w:spacing w:before="120" w:line="240" w:lineRule="auto"/>
        <w:ind w:left="0"/>
        <w:rPr>
          <w:rFonts w:ascii="Arial" w:hAnsi="Arial" w:cs="Arial"/>
          <w:color w:val="313131"/>
        </w:rPr>
      </w:pPr>
    </w:p>
    <w:p w14:paraId="472F3DB5" w14:textId="77777777" w:rsidR="005413B5" w:rsidRPr="002E4370" w:rsidRDefault="005413B5" w:rsidP="005413B5">
      <w:pPr>
        <w:pStyle w:val="ListParagraph"/>
        <w:spacing w:before="120" w:line="240" w:lineRule="auto"/>
        <w:ind w:left="0"/>
        <w:rPr>
          <w:rFonts w:ascii="Arial" w:hAnsi="Arial" w:cs="Arial"/>
          <w:color w:val="313131"/>
        </w:rPr>
      </w:pPr>
      <w:r w:rsidRPr="002E4370">
        <w:rPr>
          <w:rFonts w:ascii="Arial" w:hAnsi="Arial" w:cs="Arial"/>
          <w:b/>
          <w:color w:val="313131"/>
        </w:rPr>
        <w:t>Attendance</w:t>
      </w:r>
      <w:r w:rsidRPr="002E4370">
        <w:rPr>
          <w:rFonts w:ascii="Arial" w:hAnsi="Arial" w:cs="Arial"/>
          <w:color w:val="313131"/>
        </w:rPr>
        <w:t xml:space="preserve">: </w:t>
      </w:r>
      <w:r w:rsidRPr="002E4370">
        <w:rPr>
          <w:rFonts w:ascii="Arial" w:hAnsi="Arial" w:cs="Arial"/>
        </w:rPr>
        <w:t xml:space="preserve">Students are expected to attend all class sessions. Instructors establish attendance and participation requirements for </w:t>
      </w:r>
      <w:r w:rsidR="00DE750E" w:rsidRPr="002E4370">
        <w:rPr>
          <w:rFonts w:ascii="Arial" w:hAnsi="Arial" w:cs="Arial"/>
        </w:rPr>
        <w:t xml:space="preserve">each of </w:t>
      </w:r>
      <w:r w:rsidRPr="002E4370">
        <w:rPr>
          <w:rFonts w:ascii="Arial" w:hAnsi="Arial" w:cs="Arial"/>
        </w:rPr>
        <w:t xml:space="preserve">their courses. Class requirements, regardless of delivery mode, are not waived due to a student's absence from class. Instructors will require students to make up any missed coursework and may deny credit to any student </w:t>
      </w:r>
      <w:r w:rsidRPr="002E4370">
        <w:rPr>
          <w:rFonts w:ascii="Arial" w:hAnsi="Arial" w:cs="Arial"/>
        </w:rPr>
        <w:lastRenderedPageBreak/>
        <w:t xml:space="preserve">whose absences are excessive. Instructors must keep an attendance record for each student enrolled in the course to document </w:t>
      </w:r>
      <w:r w:rsidR="00CF745A" w:rsidRPr="002E4370">
        <w:rPr>
          <w:rFonts w:ascii="Arial" w:hAnsi="Arial" w:cs="Arial"/>
        </w:rPr>
        <w:t>attendance and participation</w:t>
      </w:r>
      <w:r w:rsidR="00DE750E" w:rsidRPr="002E4370">
        <w:rPr>
          <w:rFonts w:ascii="Arial" w:hAnsi="Arial" w:cs="Arial"/>
        </w:rPr>
        <w:t xml:space="preserve"> in the class</w:t>
      </w:r>
      <w:r w:rsidR="00CF745A" w:rsidRPr="002E4370">
        <w:rPr>
          <w:rFonts w:ascii="Arial" w:hAnsi="Arial" w:cs="Arial"/>
        </w:rPr>
        <w:t>.</w:t>
      </w:r>
    </w:p>
    <w:p w14:paraId="472F3DB6" w14:textId="77777777" w:rsidR="005413B5" w:rsidRPr="002E4370" w:rsidRDefault="005413B5" w:rsidP="005413B5">
      <w:pPr>
        <w:pStyle w:val="ListParagraph"/>
        <w:spacing w:before="120" w:line="240" w:lineRule="auto"/>
        <w:ind w:left="0"/>
        <w:rPr>
          <w:rFonts w:ascii="Arial" w:hAnsi="Arial" w:cs="Arial"/>
          <w:color w:val="313131"/>
        </w:rPr>
      </w:pPr>
    </w:p>
    <w:p w14:paraId="472F3DB7" w14:textId="37971258" w:rsidR="005413B5" w:rsidRPr="002E4370" w:rsidRDefault="005413B5" w:rsidP="005413B5">
      <w:pPr>
        <w:pStyle w:val="ListParagraph"/>
        <w:spacing w:before="120" w:line="240" w:lineRule="auto"/>
        <w:ind w:left="0"/>
        <w:rPr>
          <w:rFonts w:ascii="Arial" w:hAnsi="Arial" w:cs="Arial"/>
        </w:rPr>
      </w:pPr>
      <w:r w:rsidRPr="002E4370">
        <w:rPr>
          <w:rFonts w:ascii="Arial" w:hAnsi="Arial" w:cs="Arial"/>
          <w:b/>
        </w:rPr>
        <w:t xml:space="preserve">University Email Policies: </w:t>
      </w:r>
      <w:r w:rsidR="00240A76" w:rsidRPr="002E4370">
        <w:rPr>
          <w:rFonts w:ascii="Arial" w:hAnsi="Arial" w:cs="Arial"/>
        </w:rPr>
        <w:t xml:space="preserve">Students </w:t>
      </w:r>
      <w:r w:rsidRPr="002E4370">
        <w:rPr>
          <w:rFonts w:ascii="Arial" w:hAnsi="Arial" w:cs="Arial"/>
        </w:rPr>
        <w:t>are expected to check their official UVa email addresses on a frequent and consistent basis to remain informed of University communications, as certain communications may be time sensitive. Students who fail to check their email on a regular basis are responsible for any resulting consequences.</w:t>
      </w:r>
    </w:p>
    <w:p w14:paraId="472F3DB8" w14:textId="77777777" w:rsidR="005413B5" w:rsidRPr="002E4370" w:rsidRDefault="005413B5" w:rsidP="005413B5">
      <w:pPr>
        <w:pStyle w:val="ListParagraph"/>
        <w:spacing w:before="120" w:line="240" w:lineRule="auto"/>
        <w:ind w:left="0"/>
        <w:rPr>
          <w:rFonts w:ascii="Arial" w:hAnsi="Arial" w:cs="Arial"/>
        </w:rPr>
      </w:pPr>
    </w:p>
    <w:p w14:paraId="472F3DB9" w14:textId="2D107216" w:rsidR="002810EB" w:rsidRPr="002E4370" w:rsidRDefault="00240A76" w:rsidP="002810EB">
      <w:pPr>
        <w:pStyle w:val="ListParagraph"/>
        <w:spacing w:before="120" w:line="240" w:lineRule="auto"/>
        <w:ind w:left="0"/>
        <w:rPr>
          <w:rFonts w:ascii="Arial" w:hAnsi="Arial" w:cs="Arial"/>
        </w:rPr>
      </w:pPr>
      <w:r w:rsidRPr="002E4370">
        <w:rPr>
          <w:rFonts w:ascii="Arial" w:hAnsi="Arial" w:cs="Arial"/>
          <w:b/>
        </w:rPr>
        <w:t xml:space="preserve">Mid-Term and </w:t>
      </w:r>
      <w:r w:rsidR="002810EB" w:rsidRPr="002E4370">
        <w:rPr>
          <w:rFonts w:ascii="Arial" w:hAnsi="Arial" w:cs="Arial"/>
          <w:b/>
        </w:rPr>
        <w:t xml:space="preserve">End-of-Class Evaluations:  </w:t>
      </w:r>
      <w:r w:rsidRPr="002E4370">
        <w:rPr>
          <w:rFonts w:ascii="Arial" w:hAnsi="Arial" w:cs="Arial"/>
        </w:rPr>
        <w:t xml:space="preserve">Students may be expected to participate in an online mid-term evaluation.  </w:t>
      </w:r>
      <w:r w:rsidR="00BB0EE9" w:rsidRPr="002E4370">
        <w:rPr>
          <w:rFonts w:ascii="Arial" w:hAnsi="Arial" w:cs="Arial"/>
        </w:rPr>
        <w:t>Students are</w:t>
      </w:r>
      <w:r w:rsidR="002810EB" w:rsidRPr="002E4370">
        <w:rPr>
          <w:rFonts w:ascii="Arial" w:hAnsi="Arial" w:cs="Arial"/>
        </w:rPr>
        <w:t xml:space="preserve"> expected to complete the online end-of-class evaluation. As the semester comes to a close, students will receive an email with instructions for completing this. Student feedback will be very valuable to the school, the instructor, and future students. We ask that </w:t>
      </w:r>
      <w:r w:rsidR="00BB0EE9" w:rsidRPr="002E4370">
        <w:rPr>
          <w:rFonts w:ascii="Arial" w:hAnsi="Arial" w:cs="Arial"/>
        </w:rPr>
        <w:t xml:space="preserve">all </w:t>
      </w:r>
      <w:r w:rsidR="002810EB" w:rsidRPr="002E4370">
        <w:rPr>
          <w:rFonts w:ascii="Arial" w:hAnsi="Arial" w:cs="Arial"/>
        </w:rPr>
        <w:t>students please complete these evaluations in a timely manner. Please be assured that the information you submit online will be anonymous and kept confidential.</w:t>
      </w:r>
    </w:p>
    <w:p w14:paraId="472F3DBA" w14:textId="77777777" w:rsidR="002810EB" w:rsidRPr="002E4370" w:rsidRDefault="002810EB" w:rsidP="002810EB">
      <w:pPr>
        <w:pStyle w:val="ListParagraph"/>
        <w:spacing w:before="120"/>
        <w:ind w:left="0"/>
        <w:rPr>
          <w:rFonts w:ascii="Arial" w:hAnsi="Arial" w:cs="Arial"/>
        </w:rPr>
      </w:pPr>
    </w:p>
    <w:p w14:paraId="472F3DBB" w14:textId="77777777" w:rsidR="005413B5" w:rsidRPr="002E4370" w:rsidRDefault="005413B5" w:rsidP="005413B5">
      <w:pPr>
        <w:pStyle w:val="ListParagraph"/>
        <w:spacing w:before="120" w:line="240" w:lineRule="auto"/>
        <w:ind w:left="0"/>
        <w:rPr>
          <w:rStyle w:val="Hyperlink"/>
          <w:rFonts w:ascii="Arial" w:hAnsi="Arial" w:cs="Arial"/>
        </w:rPr>
      </w:pPr>
      <w:r w:rsidRPr="002E4370">
        <w:rPr>
          <w:rFonts w:ascii="Arial" w:hAnsi="Arial" w:cs="Arial"/>
          <w:b/>
        </w:rPr>
        <w:t xml:space="preserve">University of Virginia Honor System:  </w:t>
      </w:r>
      <w:r w:rsidRPr="002E4370">
        <w:rPr>
          <w:rFonts w:ascii="Arial" w:hAnsi="Arial" w:cs="Arial"/>
        </w:rPr>
        <w:t>All work should be pledged in the spirit of the Honor System at the University of Virginia.</w:t>
      </w:r>
      <w:r w:rsidRPr="002E4370">
        <w:rPr>
          <w:rFonts w:ascii="Arial" w:hAnsi="Arial" w:cs="Arial"/>
          <w:b/>
        </w:rPr>
        <w:t xml:space="preserve"> </w:t>
      </w:r>
      <w:r w:rsidRPr="002E4370">
        <w:rPr>
          <w:rFonts w:ascii="Arial" w:hAnsi="Arial" w:cs="Arial"/>
        </w:rPr>
        <w:t>The instructor will indicate which assignments and activities are to be done individually and which permit collaboration. The following pledge should be written out at the end of all quizzes, examinations, individual assignments and papers:  “I pledge that I have neither given nor received help on this examination (quiz, assignment, etc.)”.  The pledge must be signed by the stude</w:t>
      </w:r>
      <w:r w:rsidR="00B27A36" w:rsidRPr="002E4370">
        <w:rPr>
          <w:rFonts w:ascii="Arial" w:hAnsi="Arial" w:cs="Arial"/>
        </w:rPr>
        <w:t xml:space="preserve">nt. For more information, </w:t>
      </w:r>
      <w:r w:rsidRPr="002E4370">
        <w:rPr>
          <w:rFonts w:ascii="Arial" w:hAnsi="Arial" w:cs="Arial"/>
        </w:rPr>
        <w:t xml:space="preserve">visit </w:t>
      </w:r>
      <w:hyperlink r:id="rId20" w:history="1">
        <w:r w:rsidRPr="002E4370">
          <w:rPr>
            <w:rStyle w:val="Hyperlink"/>
            <w:rFonts w:ascii="Arial" w:hAnsi="Arial" w:cs="Arial"/>
          </w:rPr>
          <w:t>www.virginia.edu/honor</w:t>
        </w:r>
      </w:hyperlink>
      <w:r w:rsidRPr="002E4370">
        <w:rPr>
          <w:rFonts w:ascii="Arial" w:hAnsi="Arial" w:cs="Arial"/>
        </w:rPr>
        <w:t xml:space="preserve">. </w:t>
      </w:r>
    </w:p>
    <w:p w14:paraId="472F3DBC" w14:textId="77777777" w:rsidR="005413B5" w:rsidRPr="002E4370" w:rsidRDefault="005413B5" w:rsidP="005413B5">
      <w:pPr>
        <w:pStyle w:val="ListParagraph"/>
        <w:spacing w:before="120" w:line="240" w:lineRule="auto"/>
        <w:ind w:left="0"/>
        <w:rPr>
          <w:rStyle w:val="Hyperlink"/>
          <w:rFonts w:ascii="Arial" w:hAnsi="Arial" w:cs="Arial"/>
        </w:rPr>
      </w:pPr>
    </w:p>
    <w:p w14:paraId="472F3DBD" w14:textId="77777777" w:rsidR="005413B5" w:rsidRPr="002E4370" w:rsidRDefault="005413B5" w:rsidP="005413B5">
      <w:pPr>
        <w:pStyle w:val="ListParagraph"/>
        <w:spacing w:before="120" w:line="240" w:lineRule="auto"/>
        <w:ind w:left="0"/>
        <w:rPr>
          <w:rStyle w:val="Hyperlink"/>
          <w:rFonts w:ascii="Arial" w:hAnsi="Arial" w:cs="Arial"/>
          <w:i/>
        </w:rPr>
      </w:pPr>
      <w:r w:rsidRPr="002E4370">
        <w:rPr>
          <w:rFonts w:ascii="Arial" w:hAnsi="Arial" w:cs="Arial"/>
          <w:b/>
        </w:rPr>
        <w:t xml:space="preserve">Special Needs: </w:t>
      </w:r>
      <w:r w:rsidRPr="002E4370">
        <w:rPr>
          <w:rFonts w:ascii="Arial" w:hAnsi="Arial" w:cs="Arial"/>
        </w:rPr>
        <w:t>It is the policy of the University of Virginia to accommodate students with disabilities in accordance with federal and state laws. Any SCPS student with a disability who needs accommodation (e.g., in arrangements for seating, extended time for examinations, or note-taking, etc.),</w:t>
      </w:r>
      <w:r w:rsidRPr="002E4370">
        <w:rPr>
          <w:rFonts w:ascii="Arial" w:hAnsi="Arial" w:cs="Arial"/>
          <w:i/>
          <w:iCs/>
        </w:rPr>
        <w:t xml:space="preserve"> </w:t>
      </w:r>
      <w:r w:rsidRPr="002E4370">
        <w:rPr>
          <w:rFonts w:ascii="Arial" w:hAnsi="Arial" w:cs="Arial"/>
        </w:rPr>
        <w:t>should contact the Student Disability Access Center (SDAC) and provide them with appropriate medical or psychological documentation of his/her condition. Once accommodations are approved, it is the student’s responsibility to follow up with the instructor about logistics and implementation of accommodations.</w:t>
      </w:r>
      <w:r w:rsidRPr="002E4370">
        <w:rPr>
          <w:rFonts w:ascii="Arial" w:hAnsi="Arial" w:cs="Arial"/>
          <w:color w:val="0C3A6B"/>
        </w:rPr>
        <w:t> </w:t>
      </w:r>
      <w:r w:rsidRPr="002E4370">
        <w:rPr>
          <w:rFonts w:ascii="Arial" w:hAnsi="Arial" w:cs="Arial"/>
        </w:rPr>
        <w:t>Accommodations for test taking should be arranged at least 14 business day</w:t>
      </w:r>
      <w:r w:rsidR="00DD541E" w:rsidRPr="002E4370">
        <w:rPr>
          <w:rFonts w:ascii="Arial" w:hAnsi="Arial" w:cs="Arial"/>
        </w:rPr>
        <w:t xml:space="preserve">s in advance of the date of the test(s). </w:t>
      </w:r>
      <w:r w:rsidRPr="002E4370">
        <w:rPr>
          <w:rFonts w:ascii="Arial" w:hAnsi="Arial" w:cs="Arial"/>
          <w:iCs/>
        </w:rPr>
        <w:t>Students with disabilities are encouraged to contact the SDAC</w:t>
      </w:r>
      <w:r w:rsidRPr="002E4370">
        <w:rPr>
          <w:rFonts w:ascii="Arial" w:hAnsi="Arial" w:cs="Arial"/>
          <w:i/>
          <w:iCs/>
        </w:rPr>
        <w:t>:</w:t>
      </w:r>
      <w:r w:rsidRPr="002E4370">
        <w:rPr>
          <w:rFonts w:ascii="Arial" w:hAnsi="Arial" w:cs="Arial"/>
        </w:rPr>
        <w:t xml:space="preserve"> 434-243-5180/Voice, 434-465-6579</w:t>
      </w:r>
      <w:r w:rsidR="00DD541E" w:rsidRPr="002E4370">
        <w:rPr>
          <w:rFonts w:ascii="Arial" w:hAnsi="Arial" w:cs="Arial"/>
        </w:rPr>
        <w:t xml:space="preserve">/Video Phone, 434-243-5188/Fax. </w:t>
      </w:r>
      <w:r w:rsidRPr="002E4370">
        <w:rPr>
          <w:rFonts w:ascii="Arial" w:hAnsi="Arial" w:cs="Arial"/>
        </w:rPr>
        <w:t xml:space="preserve">Further policies and statements </w:t>
      </w:r>
      <w:r w:rsidR="00CB4956" w:rsidRPr="002E4370">
        <w:rPr>
          <w:rFonts w:ascii="Arial" w:hAnsi="Arial" w:cs="Arial"/>
        </w:rPr>
        <w:t xml:space="preserve">are </w:t>
      </w:r>
      <w:r w:rsidRPr="002E4370">
        <w:rPr>
          <w:rFonts w:ascii="Arial" w:hAnsi="Arial" w:cs="Arial"/>
        </w:rPr>
        <w:t>available</w:t>
      </w:r>
      <w:r w:rsidR="00CB4956" w:rsidRPr="002E4370">
        <w:rPr>
          <w:rFonts w:ascii="Arial" w:hAnsi="Arial" w:cs="Arial"/>
        </w:rPr>
        <w:t xml:space="preserve"> at</w:t>
      </w:r>
      <w:r w:rsidR="00CB4956" w:rsidRPr="002E4370">
        <w:rPr>
          <w:rStyle w:val="Hyperlink"/>
          <w:rFonts w:ascii="Arial" w:hAnsi="Arial" w:cs="Arial"/>
          <w:i/>
        </w:rPr>
        <w:t xml:space="preserve"> </w:t>
      </w:r>
      <w:hyperlink r:id="rId21" w:history="1">
        <w:r w:rsidR="00CB4956" w:rsidRPr="002E4370">
          <w:rPr>
            <w:rStyle w:val="Hyperlink"/>
            <w:rFonts w:ascii="Arial" w:hAnsi="Arial" w:cs="Arial"/>
          </w:rPr>
          <w:t>www.virginia.edu/studenthealth/sdac/sdac.html</w:t>
        </w:r>
      </w:hyperlink>
    </w:p>
    <w:p w14:paraId="472F3DBE" w14:textId="77777777" w:rsidR="005413B5" w:rsidRPr="003764A8" w:rsidRDefault="005413B5" w:rsidP="00C62D80">
      <w:pPr>
        <w:spacing w:after="0" w:line="240" w:lineRule="auto"/>
        <w:rPr>
          <w:rFonts w:ascii="Arial" w:hAnsi="Arial" w:cs="Arial"/>
          <w:sz w:val="18"/>
          <w:szCs w:val="18"/>
        </w:rPr>
      </w:pPr>
      <w:r w:rsidRPr="002E4370">
        <w:rPr>
          <w:rFonts w:ascii="Arial" w:hAnsi="Arial" w:cs="Arial"/>
        </w:rPr>
        <w:t xml:space="preserve">For further policies and statements about student rights </w:t>
      </w:r>
      <w:r w:rsidR="00B27A36" w:rsidRPr="002E4370">
        <w:rPr>
          <w:rFonts w:ascii="Arial" w:hAnsi="Arial" w:cs="Arial"/>
        </w:rPr>
        <w:t xml:space="preserve">and responsibilities, please visit </w:t>
      </w:r>
      <w:hyperlink r:id="rId22" w:history="1">
        <w:r w:rsidR="00B27A36" w:rsidRPr="002E4370">
          <w:rPr>
            <w:rStyle w:val="Hyperlink"/>
            <w:rFonts w:ascii="Arial" w:hAnsi="Arial" w:cs="Arial"/>
          </w:rPr>
          <w:t>www.scps.virginia.edu/audience/students</w:t>
        </w:r>
      </w:hyperlink>
    </w:p>
    <w:sectPr w:rsidR="005413B5" w:rsidRPr="003764A8" w:rsidSect="005413B5">
      <w:footerReference w:type="default" r:id="rId2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E668D" w14:textId="77777777" w:rsidR="00C223D5" w:rsidRDefault="00C223D5" w:rsidP="00DE3AD9">
      <w:pPr>
        <w:spacing w:after="0" w:line="240" w:lineRule="auto"/>
      </w:pPr>
      <w:r>
        <w:separator/>
      </w:r>
    </w:p>
  </w:endnote>
  <w:endnote w:type="continuationSeparator" w:id="0">
    <w:p w14:paraId="4891CF5E" w14:textId="77777777" w:rsidR="00C223D5" w:rsidRDefault="00C223D5" w:rsidP="00DE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3DC5" w14:textId="534CC85D" w:rsidR="00DE3AD9" w:rsidRPr="0057589C" w:rsidRDefault="002E4370" w:rsidP="0057589C">
    <w:pPr>
      <w:pStyle w:val="Footer"/>
      <w:jc w:val="right"/>
      <w:rPr>
        <w:color w:val="808080" w:themeColor="background1" w:themeShade="80"/>
        <w:sz w:val="24"/>
        <w:szCs w:val="24"/>
      </w:rPr>
    </w:pPr>
    <w:r>
      <w:rPr>
        <w:color w:val="808080" w:themeColor="background1" w:themeShade="80"/>
        <w:sz w:val="24"/>
        <w:szCs w:val="24"/>
      </w:rPr>
      <w:t>April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8BDF3" w14:textId="77777777" w:rsidR="00C223D5" w:rsidRDefault="00C223D5" w:rsidP="00DE3AD9">
      <w:pPr>
        <w:spacing w:after="0" w:line="240" w:lineRule="auto"/>
      </w:pPr>
      <w:r>
        <w:separator/>
      </w:r>
    </w:p>
  </w:footnote>
  <w:footnote w:type="continuationSeparator" w:id="0">
    <w:p w14:paraId="0B0557EE" w14:textId="77777777" w:rsidR="00C223D5" w:rsidRDefault="00C223D5" w:rsidP="00DE3A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794B"/>
    <w:multiLevelType w:val="multilevel"/>
    <w:tmpl w:val="2D92C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65235"/>
    <w:multiLevelType w:val="hybridMultilevel"/>
    <w:tmpl w:val="CF68427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841EBF"/>
    <w:multiLevelType w:val="hybridMultilevel"/>
    <w:tmpl w:val="79841B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7D6211"/>
    <w:multiLevelType w:val="hybridMultilevel"/>
    <w:tmpl w:val="40FEBE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3A2B54"/>
    <w:multiLevelType w:val="hybridMultilevel"/>
    <w:tmpl w:val="E99E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23868"/>
    <w:multiLevelType w:val="hybridMultilevel"/>
    <w:tmpl w:val="629E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66692"/>
    <w:multiLevelType w:val="hybridMultilevel"/>
    <w:tmpl w:val="8C50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35DB8"/>
    <w:multiLevelType w:val="hybridMultilevel"/>
    <w:tmpl w:val="C656663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EEF669D"/>
    <w:multiLevelType w:val="hybridMultilevel"/>
    <w:tmpl w:val="D4BE34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2AA7C36"/>
    <w:multiLevelType w:val="hybridMultilevel"/>
    <w:tmpl w:val="DDB60C8E"/>
    <w:lvl w:ilvl="0" w:tplc="0409000D">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B0489"/>
    <w:multiLevelType w:val="hybridMultilevel"/>
    <w:tmpl w:val="45CC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119A1"/>
    <w:multiLevelType w:val="hybridMultilevel"/>
    <w:tmpl w:val="C4C670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297D38"/>
    <w:multiLevelType w:val="hybridMultilevel"/>
    <w:tmpl w:val="78048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1E2B90"/>
    <w:multiLevelType w:val="hybridMultilevel"/>
    <w:tmpl w:val="F926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27F44"/>
    <w:multiLevelType w:val="hybridMultilevel"/>
    <w:tmpl w:val="4822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50195"/>
    <w:multiLevelType w:val="hybridMultilevel"/>
    <w:tmpl w:val="BA3E91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3CD7C7B"/>
    <w:multiLevelType w:val="hybridMultilevel"/>
    <w:tmpl w:val="ACCE0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09001C"/>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3357959"/>
    <w:multiLevelType w:val="hybridMultilevel"/>
    <w:tmpl w:val="321CA8A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4301D0B"/>
    <w:multiLevelType w:val="multilevel"/>
    <w:tmpl w:val="F050F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91323C"/>
    <w:multiLevelType w:val="hybridMultilevel"/>
    <w:tmpl w:val="BB40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83061"/>
    <w:multiLevelType w:val="hybridMultilevel"/>
    <w:tmpl w:val="8E1A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8432C"/>
    <w:multiLevelType w:val="hybridMultilevel"/>
    <w:tmpl w:val="46D8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A5956"/>
    <w:multiLevelType w:val="hybridMultilevel"/>
    <w:tmpl w:val="03A8C2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8B25AE0"/>
    <w:multiLevelType w:val="hybridMultilevel"/>
    <w:tmpl w:val="2A90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E2EED"/>
    <w:multiLevelType w:val="hybridMultilevel"/>
    <w:tmpl w:val="F89E78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B924962"/>
    <w:multiLevelType w:val="hybridMultilevel"/>
    <w:tmpl w:val="EA6E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E0C45"/>
    <w:multiLevelType w:val="hybridMultilevel"/>
    <w:tmpl w:val="D0BEA3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EE364C6"/>
    <w:multiLevelType w:val="hybridMultilevel"/>
    <w:tmpl w:val="A772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3F42AE"/>
    <w:multiLevelType w:val="hybridMultilevel"/>
    <w:tmpl w:val="A70AD6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78F356F"/>
    <w:multiLevelType w:val="hybridMultilevel"/>
    <w:tmpl w:val="3EDC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00CBA"/>
    <w:multiLevelType w:val="hybridMultilevel"/>
    <w:tmpl w:val="D2E8AB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8A250DB"/>
    <w:multiLevelType w:val="hybridMultilevel"/>
    <w:tmpl w:val="4B0696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8E731DC"/>
    <w:multiLevelType w:val="hybridMultilevel"/>
    <w:tmpl w:val="DFA8F3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05A7683"/>
    <w:multiLevelType w:val="hybridMultilevel"/>
    <w:tmpl w:val="9474A7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1970F7A"/>
    <w:multiLevelType w:val="hybridMultilevel"/>
    <w:tmpl w:val="F194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93FE8"/>
    <w:multiLevelType w:val="multilevel"/>
    <w:tmpl w:val="C3C620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7401BD6"/>
    <w:multiLevelType w:val="hybridMultilevel"/>
    <w:tmpl w:val="0B46BD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74D1BCB"/>
    <w:multiLevelType w:val="hybridMultilevel"/>
    <w:tmpl w:val="029A4D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81753D0"/>
    <w:multiLevelType w:val="hybridMultilevel"/>
    <w:tmpl w:val="B8F07E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ADC09FB"/>
    <w:multiLevelType w:val="hybridMultilevel"/>
    <w:tmpl w:val="1AF0C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4B5149"/>
    <w:multiLevelType w:val="hybridMultilevel"/>
    <w:tmpl w:val="2D14D8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26"/>
  </w:num>
  <w:num w:numId="3">
    <w:abstractNumId w:val="36"/>
  </w:num>
  <w:num w:numId="4">
    <w:abstractNumId w:val="12"/>
  </w:num>
  <w:num w:numId="5">
    <w:abstractNumId w:val="19"/>
  </w:num>
  <w:num w:numId="6">
    <w:abstractNumId w:val="0"/>
  </w:num>
  <w:num w:numId="7">
    <w:abstractNumId w:val="21"/>
  </w:num>
  <w:num w:numId="8">
    <w:abstractNumId w:val="6"/>
  </w:num>
  <w:num w:numId="9">
    <w:abstractNumId w:val="35"/>
  </w:num>
  <w:num w:numId="10">
    <w:abstractNumId w:val="13"/>
  </w:num>
  <w:num w:numId="11">
    <w:abstractNumId w:val="3"/>
  </w:num>
  <w:num w:numId="12">
    <w:abstractNumId w:val="18"/>
  </w:num>
  <w:num w:numId="13">
    <w:abstractNumId w:val="7"/>
  </w:num>
  <w:num w:numId="14">
    <w:abstractNumId w:val="1"/>
  </w:num>
  <w:num w:numId="15">
    <w:abstractNumId w:val="17"/>
  </w:num>
  <w:num w:numId="16">
    <w:abstractNumId w:val="25"/>
  </w:num>
  <w:num w:numId="17">
    <w:abstractNumId w:val="41"/>
  </w:num>
  <w:num w:numId="18">
    <w:abstractNumId w:val="23"/>
  </w:num>
  <w:num w:numId="19">
    <w:abstractNumId w:val="33"/>
  </w:num>
  <w:num w:numId="20">
    <w:abstractNumId w:val="37"/>
  </w:num>
  <w:num w:numId="21">
    <w:abstractNumId w:val="31"/>
  </w:num>
  <w:num w:numId="22">
    <w:abstractNumId w:val="38"/>
  </w:num>
  <w:num w:numId="23">
    <w:abstractNumId w:val="39"/>
  </w:num>
  <w:num w:numId="24">
    <w:abstractNumId w:val="2"/>
  </w:num>
  <w:num w:numId="25">
    <w:abstractNumId w:val="32"/>
  </w:num>
  <w:num w:numId="26">
    <w:abstractNumId w:val="29"/>
  </w:num>
  <w:num w:numId="27">
    <w:abstractNumId w:val="34"/>
  </w:num>
  <w:num w:numId="28">
    <w:abstractNumId w:val="27"/>
  </w:num>
  <w:num w:numId="29">
    <w:abstractNumId w:val="15"/>
  </w:num>
  <w:num w:numId="30">
    <w:abstractNumId w:val="8"/>
  </w:num>
  <w:num w:numId="31">
    <w:abstractNumId w:val="16"/>
  </w:num>
  <w:num w:numId="32">
    <w:abstractNumId w:val="11"/>
  </w:num>
  <w:num w:numId="33">
    <w:abstractNumId w:val="5"/>
  </w:num>
  <w:num w:numId="34">
    <w:abstractNumId w:val="24"/>
  </w:num>
  <w:num w:numId="35">
    <w:abstractNumId w:val="20"/>
  </w:num>
  <w:num w:numId="36">
    <w:abstractNumId w:val="28"/>
  </w:num>
  <w:num w:numId="37">
    <w:abstractNumId w:val="22"/>
  </w:num>
  <w:num w:numId="38">
    <w:abstractNumId w:val="4"/>
  </w:num>
  <w:num w:numId="39">
    <w:abstractNumId w:val="14"/>
  </w:num>
  <w:num w:numId="40">
    <w:abstractNumId w:val="40"/>
  </w:num>
  <w:num w:numId="41">
    <w:abstractNumId w:val="10"/>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B5"/>
    <w:rsid w:val="00027101"/>
    <w:rsid w:val="000376CB"/>
    <w:rsid w:val="00055AB7"/>
    <w:rsid w:val="00073102"/>
    <w:rsid w:val="000D0452"/>
    <w:rsid w:val="00143500"/>
    <w:rsid w:val="00163673"/>
    <w:rsid w:val="00240A76"/>
    <w:rsid w:val="002711D3"/>
    <w:rsid w:val="002810EB"/>
    <w:rsid w:val="002A7B02"/>
    <w:rsid w:val="002E4370"/>
    <w:rsid w:val="002F6E24"/>
    <w:rsid w:val="003764A8"/>
    <w:rsid w:val="00391FA9"/>
    <w:rsid w:val="003C3170"/>
    <w:rsid w:val="003D2EB9"/>
    <w:rsid w:val="00451F23"/>
    <w:rsid w:val="005413B5"/>
    <w:rsid w:val="0057589C"/>
    <w:rsid w:val="005B1762"/>
    <w:rsid w:val="006548AD"/>
    <w:rsid w:val="00657E0C"/>
    <w:rsid w:val="006D362B"/>
    <w:rsid w:val="006E19AE"/>
    <w:rsid w:val="006E5617"/>
    <w:rsid w:val="006E7A82"/>
    <w:rsid w:val="00791FD5"/>
    <w:rsid w:val="008742B0"/>
    <w:rsid w:val="008A23F2"/>
    <w:rsid w:val="00916155"/>
    <w:rsid w:val="009C0E4D"/>
    <w:rsid w:val="009C37EA"/>
    <w:rsid w:val="009C4700"/>
    <w:rsid w:val="009E0242"/>
    <w:rsid w:val="00A81B29"/>
    <w:rsid w:val="00A9201E"/>
    <w:rsid w:val="00B27A36"/>
    <w:rsid w:val="00BA3BDE"/>
    <w:rsid w:val="00BB0EE9"/>
    <w:rsid w:val="00BB5768"/>
    <w:rsid w:val="00C223D5"/>
    <w:rsid w:val="00C429E3"/>
    <w:rsid w:val="00C62D80"/>
    <w:rsid w:val="00C66785"/>
    <w:rsid w:val="00CB4956"/>
    <w:rsid w:val="00CD7870"/>
    <w:rsid w:val="00CE2BD2"/>
    <w:rsid w:val="00CF745A"/>
    <w:rsid w:val="00D26C38"/>
    <w:rsid w:val="00D62C89"/>
    <w:rsid w:val="00DD541E"/>
    <w:rsid w:val="00DE3AD9"/>
    <w:rsid w:val="00DE750E"/>
    <w:rsid w:val="00DF176C"/>
    <w:rsid w:val="00E0756A"/>
    <w:rsid w:val="00E80D05"/>
    <w:rsid w:val="00EC4895"/>
    <w:rsid w:val="00F52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2F3D76"/>
  <w15:docId w15:val="{F714273B-9F15-4892-A4B0-795E16F4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E4370"/>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2E43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E437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E437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3B5"/>
    <w:rPr>
      <w:rFonts w:ascii="Tahoma" w:hAnsi="Tahoma" w:cs="Tahoma"/>
      <w:sz w:val="16"/>
      <w:szCs w:val="16"/>
    </w:rPr>
  </w:style>
  <w:style w:type="character" w:styleId="Hyperlink">
    <w:name w:val="Hyperlink"/>
    <w:basedOn w:val="DefaultParagraphFont"/>
    <w:uiPriority w:val="99"/>
    <w:rsid w:val="005413B5"/>
    <w:rPr>
      <w:color w:val="0000FF"/>
      <w:u w:val="single"/>
    </w:rPr>
  </w:style>
  <w:style w:type="paragraph" w:styleId="ListParagraph">
    <w:name w:val="List Paragraph"/>
    <w:basedOn w:val="Normal"/>
    <w:uiPriority w:val="72"/>
    <w:qFormat/>
    <w:rsid w:val="005413B5"/>
    <w:pPr>
      <w:ind w:left="720"/>
      <w:contextualSpacing/>
    </w:pPr>
    <w:rPr>
      <w:rFonts w:eastAsiaTheme="minorEastAsia"/>
    </w:rPr>
  </w:style>
  <w:style w:type="paragraph" w:styleId="Header">
    <w:name w:val="header"/>
    <w:basedOn w:val="Normal"/>
    <w:link w:val="HeaderChar"/>
    <w:unhideWhenUsed/>
    <w:rsid w:val="00DE3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AD9"/>
  </w:style>
  <w:style w:type="paragraph" w:styleId="Footer">
    <w:name w:val="footer"/>
    <w:basedOn w:val="Normal"/>
    <w:link w:val="FooterChar"/>
    <w:uiPriority w:val="99"/>
    <w:unhideWhenUsed/>
    <w:rsid w:val="00DE3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AD9"/>
  </w:style>
  <w:style w:type="character" w:styleId="FollowedHyperlink">
    <w:name w:val="FollowedHyperlink"/>
    <w:basedOn w:val="DefaultParagraphFont"/>
    <w:uiPriority w:val="99"/>
    <w:semiHidden/>
    <w:unhideWhenUsed/>
    <w:rsid w:val="000376CB"/>
    <w:rPr>
      <w:color w:val="800080" w:themeColor="followedHyperlink"/>
      <w:u w:val="single"/>
    </w:rPr>
  </w:style>
  <w:style w:type="paragraph" w:customStyle="1" w:styleId="Default">
    <w:name w:val="Default"/>
    <w:rsid w:val="008A23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0756A"/>
    <w:rPr>
      <w:sz w:val="16"/>
      <w:szCs w:val="16"/>
    </w:rPr>
  </w:style>
  <w:style w:type="paragraph" w:styleId="CommentText">
    <w:name w:val="annotation text"/>
    <w:basedOn w:val="Normal"/>
    <w:link w:val="CommentTextChar"/>
    <w:uiPriority w:val="99"/>
    <w:semiHidden/>
    <w:unhideWhenUsed/>
    <w:rsid w:val="00E0756A"/>
    <w:pPr>
      <w:spacing w:line="240" w:lineRule="auto"/>
    </w:pPr>
    <w:rPr>
      <w:sz w:val="20"/>
      <w:szCs w:val="20"/>
    </w:rPr>
  </w:style>
  <w:style w:type="character" w:customStyle="1" w:styleId="CommentTextChar">
    <w:name w:val="Comment Text Char"/>
    <w:basedOn w:val="DefaultParagraphFont"/>
    <w:link w:val="CommentText"/>
    <w:uiPriority w:val="99"/>
    <w:semiHidden/>
    <w:rsid w:val="00E0756A"/>
    <w:rPr>
      <w:sz w:val="20"/>
      <w:szCs w:val="20"/>
    </w:rPr>
  </w:style>
  <w:style w:type="paragraph" w:styleId="CommentSubject">
    <w:name w:val="annotation subject"/>
    <w:basedOn w:val="CommentText"/>
    <w:next w:val="CommentText"/>
    <w:link w:val="CommentSubjectChar"/>
    <w:uiPriority w:val="99"/>
    <w:semiHidden/>
    <w:unhideWhenUsed/>
    <w:rsid w:val="00E0756A"/>
    <w:rPr>
      <w:b/>
      <w:bCs/>
    </w:rPr>
  </w:style>
  <w:style w:type="character" w:customStyle="1" w:styleId="CommentSubjectChar">
    <w:name w:val="Comment Subject Char"/>
    <w:basedOn w:val="CommentTextChar"/>
    <w:link w:val="CommentSubject"/>
    <w:uiPriority w:val="99"/>
    <w:semiHidden/>
    <w:rsid w:val="00E0756A"/>
    <w:rPr>
      <w:b/>
      <w:bCs/>
      <w:sz w:val="20"/>
      <w:szCs w:val="20"/>
    </w:rPr>
  </w:style>
  <w:style w:type="paragraph" w:styleId="BodyText">
    <w:name w:val="Body Text"/>
    <w:basedOn w:val="Normal"/>
    <w:link w:val="BodyTextChar"/>
    <w:rsid w:val="00E80D05"/>
    <w:pPr>
      <w:spacing w:after="0" w:line="240" w:lineRule="auto"/>
      <w:jc w:val="both"/>
    </w:pPr>
    <w:rPr>
      <w:rFonts w:ascii="Garamond" w:eastAsia="Times New Roman" w:hAnsi="Garamond" w:cs="Times New Roman"/>
      <w:sz w:val="20"/>
      <w:szCs w:val="20"/>
    </w:rPr>
  </w:style>
  <w:style w:type="character" w:customStyle="1" w:styleId="BodyTextChar">
    <w:name w:val="Body Text Char"/>
    <w:basedOn w:val="DefaultParagraphFont"/>
    <w:link w:val="BodyText"/>
    <w:rsid w:val="00E80D05"/>
    <w:rPr>
      <w:rFonts w:ascii="Garamond" w:eastAsia="Times New Roman" w:hAnsi="Garamond" w:cs="Times New Roman"/>
      <w:sz w:val="20"/>
      <w:szCs w:val="20"/>
    </w:rPr>
  </w:style>
  <w:style w:type="character" w:styleId="Strong">
    <w:name w:val="Strong"/>
    <w:uiPriority w:val="22"/>
    <w:qFormat/>
    <w:rsid w:val="00E80D05"/>
    <w:rPr>
      <w:b/>
      <w:bCs/>
    </w:rPr>
  </w:style>
  <w:style w:type="paragraph" w:styleId="NormalWeb">
    <w:name w:val="Normal (Web)"/>
    <w:basedOn w:val="Normal"/>
    <w:uiPriority w:val="99"/>
    <w:unhideWhenUsed/>
    <w:rsid w:val="00A920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A9201E"/>
    <w:rPr>
      <w:i/>
      <w:iCs/>
    </w:rPr>
  </w:style>
  <w:style w:type="character" w:customStyle="1" w:styleId="apple-converted-space">
    <w:name w:val="apple-converted-space"/>
    <w:rsid w:val="00A9201E"/>
  </w:style>
  <w:style w:type="character" w:customStyle="1" w:styleId="Heading1Char">
    <w:name w:val="Heading 1 Char"/>
    <w:basedOn w:val="DefaultParagraphFont"/>
    <w:link w:val="Heading1"/>
    <w:rsid w:val="002E4370"/>
    <w:rPr>
      <w:rFonts w:ascii="Times New Roman" w:eastAsia="Times New Roman" w:hAnsi="Times New Roman" w:cs="Times New Roman"/>
      <w:b/>
      <w:bCs/>
      <w:sz w:val="24"/>
      <w:szCs w:val="24"/>
    </w:rPr>
  </w:style>
  <w:style w:type="paragraph" w:customStyle="1" w:styleId="FreeFormBAAA">
    <w:name w:val="Free Form B A A A"/>
    <w:rsid w:val="002E4370"/>
    <w:pPr>
      <w:spacing w:after="0" w:line="240" w:lineRule="auto"/>
    </w:pPr>
    <w:rPr>
      <w:rFonts w:ascii="Times New Roman" w:eastAsia="ヒラギノ角ゴ Pro W3" w:hAnsi="Times New Roman" w:cs="Times New Roman"/>
      <w:color w:val="000000"/>
      <w:sz w:val="20"/>
      <w:szCs w:val="20"/>
      <w:lang w:val="en-US"/>
    </w:rPr>
  </w:style>
  <w:style w:type="paragraph" w:customStyle="1" w:styleId="TableContents">
    <w:name w:val="Table Contents"/>
    <w:rsid w:val="002E4370"/>
    <w:pPr>
      <w:widowControl w:val="0"/>
      <w:suppressAutoHyphens/>
      <w:spacing w:after="0" w:line="240" w:lineRule="auto"/>
    </w:pPr>
    <w:rPr>
      <w:rFonts w:ascii="Times New Roman" w:eastAsia="ヒラギノ角ゴ Pro W3" w:hAnsi="Times New Roman" w:cs="Times New Roman"/>
      <w:color w:val="000000"/>
      <w:sz w:val="24"/>
      <w:szCs w:val="20"/>
      <w:lang w:val="en-US"/>
    </w:rPr>
  </w:style>
  <w:style w:type="character" w:customStyle="1" w:styleId="Heading3Char">
    <w:name w:val="Heading 3 Char"/>
    <w:basedOn w:val="DefaultParagraphFont"/>
    <w:link w:val="Heading3"/>
    <w:uiPriority w:val="9"/>
    <w:semiHidden/>
    <w:rsid w:val="002E437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E437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E4370"/>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630">
      <w:bodyDiv w:val="1"/>
      <w:marLeft w:val="0"/>
      <w:marRight w:val="0"/>
      <w:marTop w:val="0"/>
      <w:marBottom w:val="0"/>
      <w:divBdr>
        <w:top w:val="none" w:sz="0" w:space="0" w:color="auto"/>
        <w:left w:val="none" w:sz="0" w:space="0" w:color="auto"/>
        <w:bottom w:val="none" w:sz="0" w:space="0" w:color="auto"/>
        <w:right w:val="none" w:sz="0" w:space="0" w:color="auto"/>
      </w:divBdr>
    </w:div>
    <w:div w:id="1181775269">
      <w:bodyDiv w:val="1"/>
      <w:marLeft w:val="0"/>
      <w:marRight w:val="0"/>
      <w:marTop w:val="0"/>
      <w:marBottom w:val="0"/>
      <w:divBdr>
        <w:top w:val="none" w:sz="0" w:space="0" w:color="auto"/>
        <w:left w:val="none" w:sz="0" w:space="0" w:color="auto"/>
        <w:bottom w:val="none" w:sz="0" w:space="0" w:color="auto"/>
        <w:right w:val="none" w:sz="0" w:space="0" w:color="auto"/>
      </w:divBdr>
    </w:div>
    <w:div w:id="157536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udent.virginia.edu/~honor" TargetMode="External"/><Relationship Id="rId18" Type="http://schemas.openxmlformats.org/officeDocument/2006/relationships/hyperlink" Target="http://www.tinyurl.com/uvabbc" TargetMode="External"/><Relationship Id="rId3" Type="http://schemas.openxmlformats.org/officeDocument/2006/relationships/customXml" Target="../customXml/item3.xml"/><Relationship Id="rId21" Type="http://schemas.openxmlformats.org/officeDocument/2006/relationships/hyperlink" Target="file:///C:\Users\jmp6y\Downloads\www.virginia.edu\studenthealth\sdac\sdac.htm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collab-support@virginia.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cpshelpdesk@virginia.edu" TargetMode="External"/><Relationship Id="rId20" Type="http://schemas.openxmlformats.org/officeDocument/2006/relationships/hyperlink" Target="http://www.virginia.edu/hono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virginia.edu/studenthealth/lnec.html"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jmp6y\Downloads\www.scps.virginia.edu\audience\students\grad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rginia.edu/vpsa/rights.html" TargetMode="External"/><Relationship Id="rId22" Type="http://schemas.openxmlformats.org/officeDocument/2006/relationships/hyperlink" Target="file:///C:\Users\jmp6y\Downloads\www.scps.virginia.edu\audience\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chool_x002d_wide_x003f_ xmlns="5365a047-2a91-4f70-827e-7700686b160c">false</School_x002d_wide_x003f_>
    <Document_x0020_Type xmlns="5365a047-2a91-4f70-827e-7700686b160c">
      <Value>Template</Value>
    </Document_x0020_Type>
    <Division xmlns="5365a047-2a91-4f70-827e-7700686b160c">SCPS Committee</Division>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74591FAE04247A47AC3216A3FDB4E00C000886B3904747604C87BC2EEE215CFB77" ma:contentTypeVersion="5" ma:contentTypeDescription="" ma:contentTypeScope="" ma:versionID="7340ea9a55529d065df6248b5620a2c5">
  <xsd:schema xmlns:xsd="http://www.w3.org/2001/XMLSchema" xmlns:xs="http://www.w3.org/2001/XMLSchema" xmlns:p="http://schemas.microsoft.com/office/2006/metadata/properties" xmlns:ns2="9b9a6d29-6725-4043-a40d-dab63e8dd015" xmlns:ns3="http://schemas.microsoft.com/sharepoint/v4" xmlns:ns4="5365a047-2a91-4f70-827e-7700686b160c" targetNamespace="http://schemas.microsoft.com/office/2006/metadata/properties" ma:root="true" ma:fieldsID="69097be88ef8871be279743b2414e0f0" ns2:_="" ns3:_="" ns4:_="">
    <xsd:import namespace="9b9a6d29-6725-4043-a40d-dab63e8dd015"/>
    <xsd:import namespace="http://schemas.microsoft.com/sharepoint/v4"/>
    <xsd:import namespace="5365a047-2a91-4f70-827e-7700686b160c"/>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Division"/>
                <xsd:element ref="ns4:Document_x0020_Type" minOccurs="0"/>
                <xsd:element ref="ns4:School_x002d_wide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a6d29-6725-4043-a40d-dab63e8d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65a047-2a91-4f70-827e-7700686b160c" elementFormDefault="qualified">
    <xsd:import namespace="http://schemas.microsoft.com/office/2006/documentManagement/types"/>
    <xsd:import namespace="http://schemas.microsoft.com/office/infopath/2007/PartnerControls"/>
    <xsd:element name="Division" ma:index="12" ma:displayName="Division" ma:default="SCPS Committee" ma:format="RadioButtons" ma:internalName="Division">
      <xsd:simpleType>
        <xsd:restriction base="dms:Choice">
          <xsd:enumeration value="SCPS Committee"/>
        </xsd:restriction>
      </xsd:simpleType>
    </xsd:element>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Form"/>
                    <xsd:enumeration value="Policy"/>
                    <xsd:enumeration value="Template"/>
                  </xsd:restriction>
                </xsd:simpleType>
              </xsd:element>
            </xsd:sequence>
          </xsd:extension>
        </xsd:complexContent>
      </xsd:complexType>
    </xsd:element>
    <xsd:element name="School_x002d_wide_x003f_" ma:index="14" nillable="true" ma:displayName="School-wide?" ma:default="0" ma:internalName="School_x002d_wide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71C98-19F0-4329-99C4-033E0CF619B4}">
  <ds:schemaRefs>
    <ds:schemaRef ds:uri="http://schemas.microsoft.com/sharepoint/v3/contenttype/forms"/>
  </ds:schemaRefs>
</ds:datastoreItem>
</file>

<file path=customXml/itemProps2.xml><?xml version="1.0" encoding="utf-8"?>
<ds:datastoreItem xmlns:ds="http://schemas.openxmlformats.org/officeDocument/2006/customXml" ds:itemID="{713883E2-BFBC-434A-864B-4CF03A3AC755}">
  <ds:schemaRefs>
    <ds:schemaRef ds:uri="http://schemas.microsoft.com/office/2006/metadata/properties"/>
    <ds:schemaRef ds:uri="http://schemas.microsoft.com/office/infopath/2007/PartnerControls"/>
    <ds:schemaRef ds:uri="http://schemas.microsoft.com/sharepoint/v4"/>
    <ds:schemaRef ds:uri="5365a047-2a91-4f70-827e-7700686b160c"/>
  </ds:schemaRefs>
</ds:datastoreItem>
</file>

<file path=customXml/itemProps3.xml><?xml version="1.0" encoding="utf-8"?>
<ds:datastoreItem xmlns:ds="http://schemas.openxmlformats.org/officeDocument/2006/customXml" ds:itemID="{89F08277-B4A6-4268-B45A-2D56463AC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a6d29-6725-4043-a40d-dab63e8dd015"/>
    <ds:schemaRef ds:uri="http://schemas.microsoft.com/sharepoint/v4"/>
    <ds:schemaRef ds:uri="5365a047-2a91-4f70-827e-7700686b1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80C04-6AD7-4515-9D87-37E4D72A388B}">
  <ds:schemaRefs>
    <ds:schemaRef ds:uri="http://schemas.microsoft.com/sharepoint/events"/>
  </ds:schemaRefs>
</ds:datastoreItem>
</file>

<file path=customXml/itemProps5.xml><?xml version="1.0" encoding="utf-8"?>
<ds:datastoreItem xmlns:ds="http://schemas.openxmlformats.org/officeDocument/2006/customXml" ds:itemID="{D0A70743-6C18-4ABE-BFEF-96E03311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Paluda</dc:creator>
  <cp:lastModifiedBy>Ronayne, Peter</cp:lastModifiedBy>
  <cp:revision>2</cp:revision>
  <cp:lastPrinted>2016-10-28T16:39:00Z</cp:lastPrinted>
  <dcterms:created xsi:type="dcterms:W3CDTF">2017-04-02T21:08:00Z</dcterms:created>
  <dcterms:modified xsi:type="dcterms:W3CDTF">2017-04-02T21:08:00Z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0x01010074591FAE04247A47AC3216A3FDB4E00C000886B3904747604C87BC2EEE215CFB77</vt:lpwstr>
  </property>
</Properties>
</file>