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D3" w:rsidRDefault="005413B5">
      <w:r w:rsidRPr="005C030A">
        <w:rPr>
          <w:b/>
          <w:noProof/>
          <w:sz w:val="20"/>
          <w:szCs w:val="20"/>
        </w:rPr>
        <w:drawing>
          <wp:inline distT="0" distB="0" distL="0" distR="0" wp14:anchorId="629B1BB0" wp14:editId="73821B0F">
            <wp:extent cx="5943600" cy="92900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ave_Banner and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29005"/>
                    </a:xfrm>
                    <a:prstGeom prst="rect">
                      <a:avLst/>
                    </a:prstGeom>
                  </pic:spPr>
                </pic:pic>
              </a:graphicData>
            </a:graphic>
          </wp:inline>
        </w:drawing>
      </w:r>
    </w:p>
    <w:p w:rsidR="00297189" w:rsidRPr="0079559F" w:rsidRDefault="00297189" w:rsidP="00297189">
      <w:pPr>
        <w:pStyle w:val="Heading1"/>
        <w:rPr>
          <w:sz w:val="24"/>
          <w:szCs w:val="24"/>
        </w:rPr>
      </w:pPr>
      <w:r w:rsidRPr="0079559F">
        <w:rPr>
          <w:sz w:val="24"/>
          <w:szCs w:val="24"/>
        </w:rPr>
        <w:t>Acct 2010: Introductory Accounting I</w:t>
      </w:r>
    </w:p>
    <w:p w:rsidR="00297189" w:rsidRDefault="00297189" w:rsidP="005413B5">
      <w:pPr>
        <w:spacing w:after="0" w:line="240" w:lineRule="auto"/>
        <w:ind w:left="-547"/>
        <w:jc w:val="center"/>
        <w:rPr>
          <w:rFonts w:ascii="Arial" w:hAnsi="Arial" w:cs="Arial"/>
          <w:b/>
        </w:rPr>
      </w:pPr>
    </w:p>
    <w:p w:rsidR="005413B5" w:rsidRPr="00450A51" w:rsidRDefault="00297189" w:rsidP="00297189">
      <w:pPr>
        <w:spacing w:after="0" w:line="240" w:lineRule="auto"/>
        <w:ind w:left="-547" w:firstLine="1267"/>
        <w:rPr>
          <w:rFonts w:ascii="Arial" w:hAnsi="Arial" w:cs="Arial"/>
          <w:b/>
        </w:rPr>
      </w:pPr>
      <w:r w:rsidRPr="0079559F">
        <w:rPr>
          <w:sz w:val="24"/>
          <w:szCs w:val="24"/>
        </w:rPr>
        <w:t>**</w:t>
      </w:r>
      <w:proofErr w:type="gramStart"/>
      <w:r w:rsidRPr="0079559F">
        <w:rPr>
          <w:sz w:val="24"/>
          <w:szCs w:val="24"/>
        </w:rPr>
        <w:t>*  Note</w:t>
      </w:r>
      <w:proofErr w:type="gramEnd"/>
      <w:r w:rsidRPr="0079559F">
        <w:rPr>
          <w:sz w:val="24"/>
          <w:szCs w:val="24"/>
        </w:rPr>
        <w:t xml:space="preserve">:  This is a Working Course Outline and is Subject to Change at Any time  </w:t>
      </w:r>
      <w:r>
        <w:rPr>
          <w:sz w:val="24"/>
          <w:szCs w:val="24"/>
        </w:rPr>
        <w:t>***</w:t>
      </w:r>
      <w:r w:rsidRPr="0079559F">
        <w:rPr>
          <w:sz w:val="24"/>
          <w:szCs w:val="24"/>
        </w:rPr>
        <w:t xml:space="preserve"> </w:t>
      </w:r>
    </w:p>
    <w:p w:rsidR="005413B5" w:rsidRPr="00E22447" w:rsidRDefault="005413B5" w:rsidP="005413B5">
      <w:pPr>
        <w:spacing w:after="0" w:line="240" w:lineRule="auto"/>
        <w:ind w:left="-180"/>
        <w:jc w:val="center"/>
        <w:rPr>
          <w:rFonts w:ascii="Arial" w:hAnsi="Arial" w:cs="Arial"/>
          <w:b/>
        </w:rPr>
      </w:pPr>
    </w:p>
    <w:p w:rsidR="005413B5" w:rsidRDefault="005413B5" w:rsidP="005413B5">
      <w:pPr>
        <w:spacing w:after="0" w:line="240" w:lineRule="auto"/>
        <w:ind w:left="-180" w:firstLine="180"/>
        <w:rPr>
          <w:rFonts w:ascii="Arial" w:hAnsi="Arial" w:cs="Arial"/>
          <w:b/>
          <w:sz w:val="24"/>
          <w:szCs w:val="24"/>
        </w:rPr>
      </w:pPr>
      <w:r w:rsidRPr="007E2337">
        <w:rPr>
          <w:rFonts w:ascii="Arial" w:hAnsi="Arial" w:cs="Arial"/>
          <w:b/>
          <w:sz w:val="24"/>
          <w:szCs w:val="24"/>
        </w:rPr>
        <w:t>General Class Information</w:t>
      </w:r>
    </w:p>
    <w:p w:rsidR="005413B5" w:rsidRPr="007E2337" w:rsidRDefault="005413B5" w:rsidP="005413B5">
      <w:pPr>
        <w:spacing w:after="0" w:line="240" w:lineRule="auto"/>
        <w:ind w:left="-180" w:firstLine="180"/>
        <w:rPr>
          <w:rFonts w:ascii="Arial" w:hAnsi="Arial" w:cs="Arial"/>
          <w:b/>
          <w:sz w:val="24"/>
          <w:szCs w:val="24"/>
        </w:rPr>
      </w:pPr>
    </w:p>
    <w:p w:rsidR="005413B5" w:rsidRPr="00297189" w:rsidRDefault="005413B5" w:rsidP="00297189">
      <w:pPr>
        <w:ind w:left="-90"/>
        <w:rPr>
          <w:sz w:val="24"/>
          <w:szCs w:val="24"/>
        </w:rPr>
      </w:pPr>
      <w:r w:rsidRPr="009761DF">
        <w:rPr>
          <w:rFonts w:ascii="Arial" w:hAnsi="Arial" w:cs="Arial"/>
          <w:b/>
        </w:rPr>
        <w:tab/>
      </w:r>
      <w:r w:rsidRPr="009761DF">
        <w:rPr>
          <w:rFonts w:ascii="Arial" w:hAnsi="Arial" w:cs="Arial"/>
        </w:rPr>
        <w:t>Instructor Name and Contact Information:</w:t>
      </w:r>
      <w:r w:rsidR="00297189">
        <w:rPr>
          <w:rFonts w:ascii="Arial" w:hAnsi="Arial" w:cs="Arial"/>
        </w:rPr>
        <w:t xml:space="preserve">  </w:t>
      </w:r>
      <w:r w:rsidR="00297189" w:rsidRPr="0079559F">
        <w:rPr>
          <w:sz w:val="24"/>
          <w:szCs w:val="24"/>
        </w:rPr>
        <w:t>Dr. Gary Brooks</w:t>
      </w:r>
      <w:r w:rsidR="00297189">
        <w:rPr>
          <w:sz w:val="24"/>
          <w:szCs w:val="24"/>
        </w:rPr>
        <w:t xml:space="preserve">, </w:t>
      </w:r>
      <w:hyperlink r:id="rId8" w:history="1">
        <w:r w:rsidR="00297189" w:rsidRPr="0079559F">
          <w:rPr>
            <w:rStyle w:val="Hyperlink"/>
            <w:sz w:val="24"/>
            <w:szCs w:val="24"/>
          </w:rPr>
          <w:t>gdb5x@virginia.edu</w:t>
        </w:r>
      </w:hyperlink>
      <w:r w:rsidR="00297189">
        <w:rPr>
          <w:sz w:val="24"/>
          <w:szCs w:val="24"/>
        </w:rPr>
        <w:t>, (703) 507-1072</w:t>
      </w:r>
    </w:p>
    <w:p w:rsidR="005413B5" w:rsidRDefault="005413B5" w:rsidP="005413B5">
      <w:pPr>
        <w:spacing w:after="0" w:line="240" w:lineRule="auto"/>
        <w:rPr>
          <w:rFonts w:ascii="Arial" w:hAnsi="Arial" w:cs="Arial"/>
        </w:rPr>
      </w:pPr>
      <w:r w:rsidRPr="009761DF">
        <w:rPr>
          <w:rFonts w:ascii="Arial" w:hAnsi="Arial" w:cs="Arial"/>
        </w:rPr>
        <w:t>Subject Area and Catalog Number:</w:t>
      </w:r>
      <w:r w:rsidR="00297189">
        <w:rPr>
          <w:rFonts w:ascii="Arial" w:hAnsi="Arial" w:cs="Arial"/>
        </w:rPr>
        <w:t xml:space="preserve">  </w:t>
      </w:r>
      <w:r w:rsidR="00267FB3">
        <w:rPr>
          <w:rFonts w:ascii="Arial" w:hAnsi="Arial" w:cs="Arial"/>
        </w:rPr>
        <w:tab/>
      </w:r>
      <w:r w:rsidR="00267FB3">
        <w:rPr>
          <w:rFonts w:ascii="Arial" w:hAnsi="Arial" w:cs="Arial"/>
        </w:rPr>
        <w:tab/>
      </w:r>
      <w:r w:rsidR="00297189">
        <w:rPr>
          <w:rFonts w:ascii="Arial" w:hAnsi="Arial" w:cs="Arial"/>
        </w:rPr>
        <w:t>ACCT 2010</w:t>
      </w:r>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Year and Term:</w:t>
      </w:r>
      <w:r w:rsidR="00297189">
        <w:rPr>
          <w:rFonts w:ascii="Arial" w:hAnsi="Arial" w:cs="Arial"/>
        </w:rPr>
        <w:tab/>
      </w:r>
      <w:r w:rsidR="00267FB3">
        <w:rPr>
          <w:rFonts w:ascii="Arial" w:hAnsi="Arial" w:cs="Arial"/>
        </w:rPr>
        <w:tab/>
      </w:r>
      <w:r w:rsidR="00267FB3">
        <w:rPr>
          <w:rFonts w:ascii="Arial" w:hAnsi="Arial" w:cs="Arial"/>
        </w:rPr>
        <w:tab/>
      </w:r>
      <w:r w:rsidR="00267FB3">
        <w:rPr>
          <w:rFonts w:ascii="Arial" w:hAnsi="Arial" w:cs="Arial"/>
        </w:rPr>
        <w:tab/>
      </w:r>
      <w:r w:rsidR="00297189">
        <w:rPr>
          <w:rFonts w:ascii="Arial" w:hAnsi="Arial" w:cs="Arial"/>
        </w:rPr>
        <w:t>2015, Summer</w:t>
      </w:r>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Class Title:</w:t>
      </w:r>
      <w:r w:rsidR="00297189">
        <w:rPr>
          <w:rFonts w:ascii="Arial" w:hAnsi="Arial" w:cs="Arial"/>
        </w:rPr>
        <w:tab/>
      </w:r>
      <w:r w:rsidR="00267FB3">
        <w:rPr>
          <w:rFonts w:ascii="Arial" w:hAnsi="Arial" w:cs="Arial"/>
        </w:rPr>
        <w:tab/>
      </w:r>
      <w:r w:rsidR="00267FB3">
        <w:rPr>
          <w:rFonts w:ascii="Arial" w:hAnsi="Arial" w:cs="Arial"/>
        </w:rPr>
        <w:tab/>
      </w:r>
      <w:r w:rsidR="00267FB3">
        <w:rPr>
          <w:rFonts w:ascii="Arial" w:hAnsi="Arial" w:cs="Arial"/>
        </w:rPr>
        <w:tab/>
      </w:r>
      <w:r w:rsidR="00267FB3">
        <w:rPr>
          <w:rFonts w:ascii="Arial" w:hAnsi="Arial" w:cs="Arial"/>
        </w:rPr>
        <w:tab/>
      </w:r>
      <w:r w:rsidR="00297189">
        <w:rPr>
          <w:rFonts w:ascii="Arial" w:hAnsi="Arial" w:cs="Arial"/>
        </w:rPr>
        <w:t xml:space="preserve">Introductory Accounting </w:t>
      </w:r>
      <w:proofErr w:type="gramStart"/>
      <w:r w:rsidR="00297189">
        <w:rPr>
          <w:rFonts w:ascii="Arial" w:hAnsi="Arial" w:cs="Arial"/>
        </w:rPr>
        <w:t>I</w:t>
      </w:r>
      <w:proofErr w:type="gramEnd"/>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Level (Graduate or Undergraduate):</w:t>
      </w:r>
      <w:r w:rsidR="00297189">
        <w:rPr>
          <w:rFonts w:ascii="Arial" w:hAnsi="Arial" w:cs="Arial"/>
        </w:rPr>
        <w:t xml:space="preserve">  </w:t>
      </w:r>
      <w:r w:rsidR="00267FB3">
        <w:rPr>
          <w:rFonts w:ascii="Arial" w:hAnsi="Arial" w:cs="Arial"/>
        </w:rPr>
        <w:tab/>
      </w:r>
      <w:r w:rsidR="00297189">
        <w:rPr>
          <w:rFonts w:ascii="Arial" w:hAnsi="Arial" w:cs="Arial"/>
        </w:rPr>
        <w:t>Undergraduate</w:t>
      </w:r>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Credit Type:</w:t>
      </w:r>
      <w:r w:rsidR="00297189">
        <w:rPr>
          <w:rFonts w:ascii="Arial" w:hAnsi="Arial" w:cs="Arial"/>
        </w:rPr>
        <w:t xml:space="preserve">  </w:t>
      </w:r>
      <w:r w:rsidR="00267FB3">
        <w:rPr>
          <w:rFonts w:ascii="Arial" w:hAnsi="Arial" w:cs="Arial"/>
        </w:rPr>
        <w:tab/>
      </w:r>
      <w:r w:rsidR="00267FB3">
        <w:rPr>
          <w:rFonts w:ascii="Arial" w:hAnsi="Arial" w:cs="Arial"/>
        </w:rPr>
        <w:tab/>
      </w:r>
      <w:r w:rsidR="00267FB3">
        <w:rPr>
          <w:rFonts w:ascii="Arial" w:hAnsi="Arial" w:cs="Arial"/>
        </w:rPr>
        <w:tab/>
      </w:r>
      <w:r w:rsidR="00267FB3">
        <w:rPr>
          <w:rFonts w:ascii="Arial" w:hAnsi="Arial" w:cs="Arial"/>
        </w:rPr>
        <w:tab/>
      </w:r>
      <w:r w:rsidR="00267FB3">
        <w:rPr>
          <w:rFonts w:ascii="Arial" w:hAnsi="Arial" w:cs="Arial"/>
        </w:rPr>
        <w:tab/>
      </w:r>
      <w:r w:rsidR="00297189">
        <w:rPr>
          <w:rFonts w:ascii="Arial" w:hAnsi="Arial" w:cs="Arial"/>
        </w:rPr>
        <w:t>Credit</w:t>
      </w:r>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Class Description (Use the SIS 400 characters from catalog description):</w:t>
      </w:r>
    </w:p>
    <w:p w:rsidR="00267FB3" w:rsidRDefault="00267FB3" w:rsidP="005413B5">
      <w:pPr>
        <w:spacing w:after="0" w:line="240" w:lineRule="auto"/>
        <w:rPr>
          <w:rFonts w:ascii="Arial" w:hAnsi="Arial" w:cs="Arial"/>
        </w:rPr>
      </w:pPr>
    </w:p>
    <w:p w:rsidR="005413B5" w:rsidRDefault="00267FB3" w:rsidP="005413B5">
      <w:pPr>
        <w:spacing w:after="0" w:line="240" w:lineRule="auto"/>
        <w:rPr>
          <w:rFonts w:ascii="Arial" w:hAnsi="Arial" w:cs="Arial"/>
        </w:rPr>
      </w:pPr>
      <w:r w:rsidRPr="00267FB3">
        <w:rPr>
          <w:rFonts w:ascii="Arial" w:hAnsi="Arial" w:cs="Arial"/>
        </w:rPr>
        <w:t xml:space="preserve">This course serves as a foundation for all other accounting </w:t>
      </w:r>
      <w:r>
        <w:rPr>
          <w:rFonts w:ascii="Arial" w:hAnsi="Arial" w:cs="Arial"/>
        </w:rPr>
        <w:t>and business courses you take. Designed to</w:t>
      </w:r>
      <w:r w:rsidR="00F70049">
        <w:rPr>
          <w:rFonts w:ascii="Arial" w:hAnsi="Arial" w:cs="Arial"/>
        </w:rPr>
        <w:t xml:space="preserve"> introduce students to the language of business, the course begins with the role of financial data in contemporary society, proceeds to develop the accounting model for capturing financial data, and finishes with the problems of measuring and reporting income, assets, liabilities, and equity.</w:t>
      </w:r>
    </w:p>
    <w:p w:rsidR="00267FB3" w:rsidRPr="009761DF" w:rsidRDefault="00267FB3" w:rsidP="005413B5">
      <w:pPr>
        <w:spacing w:after="0" w:line="240" w:lineRule="auto"/>
        <w:rPr>
          <w:rFonts w:ascii="Arial" w:hAnsi="Arial" w:cs="Arial"/>
        </w:rPr>
      </w:pPr>
    </w:p>
    <w:p w:rsidR="00F70049" w:rsidRPr="00F70049" w:rsidRDefault="005413B5" w:rsidP="00F70049">
      <w:pPr>
        <w:spacing w:after="0" w:line="240" w:lineRule="auto"/>
        <w:ind w:left="270" w:hanging="270"/>
        <w:rPr>
          <w:rFonts w:ascii="Arial" w:hAnsi="Arial" w:cs="Arial"/>
        </w:rPr>
      </w:pPr>
      <w:r w:rsidRPr="009761DF">
        <w:rPr>
          <w:rFonts w:ascii="Arial" w:hAnsi="Arial" w:cs="Arial"/>
        </w:rPr>
        <w:t>Required Text (Include ISBN, specific edition):</w:t>
      </w:r>
      <w:r w:rsidR="00F70049">
        <w:rPr>
          <w:rFonts w:ascii="Arial" w:hAnsi="Arial" w:cs="Arial"/>
        </w:rPr>
        <w:t xml:space="preserve"> </w:t>
      </w:r>
      <w:r w:rsidR="00F70049" w:rsidRPr="00F70049">
        <w:rPr>
          <w:rFonts w:ascii="Arial" w:hAnsi="Arial" w:cs="Arial"/>
        </w:rPr>
        <w:t>Fundame</w:t>
      </w:r>
      <w:r w:rsidR="00555E1F">
        <w:rPr>
          <w:rFonts w:ascii="Arial" w:hAnsi="Arial" w:cs="Arial"/>
        </w:rPr>
        <w:t>ntal Accounting Principles (22nd</w:t>
      </w:r>
      <w:r w:rsidR="00F70049" w:rsidRPr="00F70049">
        <w:rPr>
          <w:rFonts w:ascii="Arial" w:hAnsi="Arial" w:cs="Arial"/>
        </w:rPr>
        <w:t xml:space="preserve"> </w:t>
      </w:r>
      <w:proofErr w:type="spellStart"/>
      <w:proofErr w:type="gramStart"/>
      <w:r w:rsidR="00F70049" w:rsidRPr="00F70049">
        <w:rPr>
          <w:rFonts w:ascii="Arial" w:hAnsi="Arial" w:cs="Arial"/>
        </w:rPr>
        <w:t>ed</w:t>
      </w:r>
      <w:proofErr w:type="spellEnd"/>
      <w:proofErr w:type="gramEnd"/>
      <w:r w:rsidR="00F70049" w:rsidRPr="00F70049">
        <w:rPr>
          <w:rFonts w:ascii="Arial" w:hAnsi="Arial" w:cs="Arial"/>
        </w:rPr>
        <w:t xml:space="preserve">), 2015, Wild, Shaw, and </w:t>
      </w:r>
      <w:proofErr w:type="spellStart"/>
      <w:r w:rsidR="00F70049" w:rsidRPr="00F70049">
        <w:rPr>
          <w:rFonts w:ascii="Arial" w:hAnsi="Arial" w:cs="Arial"/>
        </w:rPr>
        <w:t>Chiappetta</w:t>
      </w:r>
      <w:proofErr w:type="spellEnd"/>
    </w:p>
    <w:p w:rsidR="005413B5"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9761DF">
        <w:rPr>
          <w:rFonts w:ascii="Arial" w:hAnsi="Arial" w:cs="Arial"/>
        </w:rPr>
        <w:t>Learning Outcomes:</w:t>
      </w:r>
      <w:r w:rsidR="00F70049">
        <w:rPr>
          <w:rFonts w:ascii="Arial" w:hAnsi="Arial" w:cs="Arial"/>
        </w:rPr>
        <w:t xml:space="preserve"> At the end of the course, students should have the ability to:</w:t>
      </w:r>
    </w:p>
    <w:p w:rsidR="00F70049" w:rsidRDefault="00F70049" w:rsidP="005413B5">
      <w:pPr>
        <w:spacing w:after="0" w:line="240" w:lineRule="auto"/>
        <w:rPr>
          <w:rFonts w:ascii="Arial" w:hAnsi="Arial" w:cs="Arial"/>
        </w:rPr>
      </w:pP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Explain underlying accounting concepts, assumptions and principles</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 xml:space="preserve"> Explain why accounting is the language of business</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Construct financial statements</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Explain what a transaction is</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Explain how accrual accounting differs from cash-basis accounting</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Describe fraud and its impact</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Account for short-term investments</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Show how to account for inventory</w:t>
      </w:r>
      <w:r>
        <w:rPr>
          <w:rFonts w:ascii="Arial" w:hAnsi="Arial" w:cs="Arial"/>
        </w:rPr>
        <w:t>.</w:t>
      </w:r>
    </w:p>
    <w:p w:rsidR="00F70049" w:rsidRPr="00F70049" w:rsidRDefault="00F70049" w:rsidP="00F70049">
      <w:pPr>
        <w:numPr>
          <w:ilvl w:val="0"/>
          <w:numId w:val="7"/>
        </w:numPr>
        <w:autoSpaceDE w:val="0"/>
        <w:autoSpaceDN w:val="0"/>
        <w:adjustRightInd w:val="0"/>
        <w:spacing w:after="13" w:line="240" w:lineRule="auto"/>
        <w:ind w:left="253" w:hanging="270"/>
        <w:rPr>
          <w:rFonts w:ascii="Arial" w:hAnsi="Arial" w:cs="Arial"/>
        </w:rPr>
      </w:pPr>
      <w:r w:rsidRPr="00F70049">
        <w:rPr>
          <w:rFonts w:ascii="Arial" w:hAnsi="Arial" w:cs="Arial"/>
        </w:rPr>
        <w:t>Measure and account for the cost plant assets.</w:t>
      </w:r>
    </w:p>
    <w:p w:rsidR="00F70049" w:rsidRPr="00F70049" w:rsidRDefault="00F70049" w:rsidP="00F70049">
      <w:pPr>
        <w:pStyle w:val="ListParagraph"/>
        <w:numPr>
          <w:ilvl w:val="0"/>
          <w:numId w:val="7"/>
        </w:numPr>
        <w:autoSpaceDE w:val="0"/>
        <w:autoSpaceDN w:val="0"/>
        <w:adjustRightInd w:val="0"/>
        <w:spacing w:after="13" w:line="240" w:lineRule="auto"/>
        <w:ind w:left="270"/>
        <w:rPr>
          <w:rFonts w:ascii="Arial" w:hAnsi="Arial" w:cs="Arial"/>
        </w:rPr>
      </w:pPr>
      <w:r w:rsidRPr="00F70049">
        <w:rPr>
          <w:rFonts w:ascii="Arial" w:eastAsiaTheme="minorHAnsi" w:hAnsi="Arial" w:cs="Arial"/>
        </w:rPr>
        <w:t>Impact of the time value of money</w:t>
      </w:r>
      <w:r>
        <w:rPr>
          <w:rFonts w:ascii="Arial" w:eastAsiaTheme="minorHAnsi" w:hAnsi="Arial" w:cs="Arial"/>
        </w:rPr>
        <w:t>.</w:t>
      </w:r>
    </w:p>
    <w:p w:rsidR="00F70049" w:rsidRPr="00F70049" w:rsidRDefault="00F70049" w:rsidP="00F70049">
      <w:pPr>
        <w:pStyle w:val="ListParagraph"/>
        <w:numPr>
          <w:ilvl w:val="0"/>
          <w:numId w:val="7"/>
        </w:numPr>
        <w:autoSpaceDE w:val="0"/>
        <w:autoSpaceDN w:val="0"/>
        <w:adjustRightInd w:val="0"/>
        <w:spacing w:after="13" w:line="240" w:lineRule="auto"/>
        <w:ind w:left="270"/>
        <w:rPr>
          <w:rFonts w:ascii="Arial" w:hAnsi="Arial" w:cs="Arial"/>
        </w:rPr>
      </w:pPr>
      <w:r>
        <w:rPr>
          <w:rFonts w:ascii="Arial" w:eastAsiaTheme="minorHAnsi" w:hAnsi="Arial" w:cs="Arial"/>
        </w:rPr>
        <w:t>Explain</w:t>
      </w:r>
      <w:r w:rsidRPr="00F70049">
        <w:rPr>
          <w:rFonts w:ascii="Arial" w:eastAsiaTheme="minorHAnsi" w:hAnsi="Arial" w:cs="Arial"/>
        </w:rPr>
        <w:t xml:space="preserve"> current and contingent liabilities</w:t>
      </w:r>
      <w:r>
        <w:rPr>
          <w:rFonts w:ascii="Arial" w:eastAsiaTheme="minorHAnsi" w:hAnsi="Arial" w:cs="Arial"/>
        </w:rPr>
        <w:t>.</w:t>
      </w:r>
    </w:p>
    <w:p w:rsidR="00F70049" w:rsidRPr="00F70049" w:rsidRDefault="00F70049" w:rsidP="00F70049">
      <w:pPr>
        <w:pStyle w:val="ListParagraph"/>
        <w:numPr>
          <w:ilvl w:val="0"/>
          <w:numId w:val="7"/>
        </w:numPr>
        <w:autoSpaceDE w:val="0"/>
        <w:autoSpaceDN w:val="0"/>
        <w:adjustRightInd w:val="0"/>
        <w:spacing w:after="13" w:line="240" w:lineRule="auto"/>
        <w:ind w:left="270"/>
        <w:rPr>
          <w:rFonts w:ascii="Arial" w:hAnsi="Arial" w:cs="Arial"/>
        </w:rPr>
      </w:pPr>
      <w:r w:rsidRPr="00F70049">
        <w:rPr>
          <w:rFonts w:ascii="Arial" w:eastAsiaTheme="minorHAnsi" w:hAnsi="Arial" w:cs="Arial"/>
        </w:rPr>
        <w:t>Explain the feature of a corporation from stockholders’ point of view</w:t>
      </w:r>
      <w:r>
        <w:rPr>
          <w:rFonts w:ascii="Arial" w:eastAsiaTheme="minorHAnsi" w:hAnsi="Arial" w:cs="Arial"/>
        </w:rPr>
        <w:t>.</w:t>
      </w:r>
    </w:p>
    <w:p w:rsidR="00F70049" w:rsidRPr="00F70049" w:rsidRDefault="00F70049" w:rsidP="00F70049">
      <w:pPr>
        <w:pStyle w:val="ListParagraph"/>
        <w:numPr>
          <w:ilvl w:val="0"/>
          <w:numId w:val="7"/>
        </w:numPr>
        <w:autoSpaceDE w:val="0"/>
        <w:autoSpaceDN w:val="0"/>
        <w:adjustRightInd w:val="0"/>
        <w:spacing w:after="13" w:line="240" w:lineRule="auto"/>
        <w:ind w:left="270"/>
        <w:rPr>
          <w:rFonts w:ascii="Arial" w:hAnsi="Arial" w:cs="Arial"/>
        </w:rPr>
      </w:pPr>
      <w:r w:rsidRPr="00F70049">
        <w:rPr>
          <w:rFonts w:ascii="Arial" w:eastAsiaTheme="minorHAnsi" w:hAnsi="Arial" w:cs="Arial"/>
        </w:rPr>
        <w:t xml:space="preserve">Explain </w:t>
      </w:r>
      <w:r>
        <w:rPr>
          <w:rFonts w:ascii="Arial" w:eastAsiaTheme="minorHAnsi" w:hAnsi="Arial" w:cs="Arial"/>
        </w:rPr>
        <w:t xml:space="preserve">an </w:t>
      </w:r>
      <w:r w:rsidRPr="00F70049">
        <w:rPr>
          <w:rFonts w:ascii="Arial" w:eastAsiaTheme="minorHAnsi" w:hAnsi="Arial" w:cs="Arial"/>
        </w:rPr>
        <w:t>income statement</w:t>
      </w:r>
      <w:r>
        <w:rPr>
          <w:rFonts w:ascii="Arial" w:eastAsiaTheme="minorHAnsi" w:hAnsi="Arial" w:cs="Arial"/>
        </w:rPr>
        <w:t xml:space="preserve"> and calculate earnings per share.</w:t>
      </w:r>
    </w:p>
    <w:p w:rsidR="005413B5" w:rsidRDefault="005413B5" w:rsidP="005413B5">
      <w:pPr>
        <w:spacing w:after="0" w:line="240" w:lineRule="auto"/>
        <w:rPr>
          <w:rFonts w:ascii="Arial" w:hAnsi="Arial" w:cs="Arial"/>
        </w:rPr>
      </w:pPr>
    </w:p>
    <w:p w:rsidR="00F70049" w:rsidRPr="009761DF" w:rsidRDefault="00F70049" w:rsidP="005413B5">
      <w:pPr>
        <w:spacing w:after="0" w:line="240" w:lineRule="auto"/>
        <w:rPr>
          <w:rFonts w:ascii="Arial" w:hAnsi="Arial" w:cs="Arial"/>
        </w:rPr>
      </w:pPr>
    </w:p>
    <w:p w:rsidR="00F70049" w:rsidRPr="00F70049" w:rsidRDefault="005413B5" w:rsidP="00F70049">
      <w:pPr>
        <w:spacing w:after="0" w:line="240" w:lineRule="auto"/>
        <w:rPr>
          <w:rFonts w:ascii="Arial" w:hAnsi="Arial" w:cs="Arial"/>
        </w:rPr>
      </w:pPr>
      <w:r w:rsidRPr="009761DF">
        <w:rPr>
          <w:rFonts w:ascii="Arial" w:hAnsi="Arial" w:cs="Arial"/>
        </w:rPr>
        <w:lastRenderedPageBreak/>
        <w:t>Assessment Components:</w:t>
      </w:r>
      <w:r w:rsidR="00F70049">
        <w:rPr>
          <w:rFonts w:ascii="Arial" w:hAnsi="Arial" w:cs="Arial"/>
        </w:rPr>
        <w:t xml:space="preserve">  </w:t>
      </w:r>
      <w:r w:rsidR="00F70049" w:rsidRPr="00F70049">
        <w:rPr>
          <w:rFonts w:ascii="Arial" w:hAnsi="Arial" w:cs="Arial"/>
        </w:rPr>
        <w:t xml:space="preserve">The following illustrates how your exams, homework, and the outside case factors into your final course grade. </w:t>
      </w:r>
    </w:p>
    <w:p w:rsidR="005413B5" w:rsidRDefault="005413B5" w:rsidP="005413B5">
      <w:pPr>
        <w:spacing w:after="0" w:line="240" w:lineRule="auto"/>
        <w:rPr>
          <w:rFonts w:ascii="Arial" w:hAnsi="Arial" w:cs="Arial"/>
        </w:rPr>
      </w:pPr>
    </w:p>
    <w:p w:rsidR="00987086" w:rsidRPr="00987086" w:rsidRDefault="00987086" w:rsidP="00987086">
      <w:pPr>
        <w:rPr>
          <w:rFonts w:ascii="Arial" w:hAnsi="Arial" w:cs="Arial"/>
        </w:rPr>
      </w:pPr>
      <w:r w:rsidRPr="00987086">
        <w:rPr>
          <w:rFonts w:ascii="Arial" w:hAnsi="Arial" w:cs="Arial"/>
        </w:rPr>
        <w:t>On-line Midterm</w:t>
      </w:r>
      <w:r w:rsidRPr="00987086">
        <w:rPr>
          <w:rFonts w:ascii="Arial" w:hAnsi="Arial" w:cs="Arial"/>
        </w:rPr>
        <w:tab/>
      </w:r>
      <w:r w:rsidRPr="00987086">
        <w:rPr>
          <w:rFonts w:ascii="Arial" w:hAnsi="Arial" w:cs="Arial"/>
        </w:rPr>
        <w:tab/>
      </w:r>
      <w:r w:rsidRPr="00987086">
        <w:rPr>
          <w:rFonts w:ascii="Arial" w:hAnsi="Arial" w:cs="Arial"/>
        </w:rPr>
        <w:tab/>
        <w:t>100</w:t>
      </w:r>
      <w:r w:rsidRPr="00987086">
        <w:rPr>
          <w:rFonts w:ascii="Arial" w:hAnsi="Arial" w:cs="Arial"/>
        </w:rPr>
        <w:tab/>
        <w:t>25%</w:t>
      </w:r>
    </w:p>
    <w:p w:rsidR="00987086" w:rsidRPr="00987086" w:rsidRDefault="00987086" w:rsidP="00987086">
      <w:pPr>
        <w:rPr>
          <w:rFonts w:ascii="Arial" w:hAnsi="Arial" w:cs="Arial"/>
        </w:rPr>
      </w:pPr>
      <w:r w:rsidRPr="00987086">
        <w:rPr>
          <w:rFonts w:ascii="Arial" w:hAnsi="Arial" w:cs="Arial"/>
        </w:rPr>
        <w:t>On-line Final (cumulative)</w:t>
      </w:r>
      <w:r w:rsidRPr="00987086">
        <w:rPr>
          <w:rFonts w:ascii="Arial" w:hAnsi="Arial" w:cs="Arial"/>
        </w:rPr>
        <w:tab/>
      </w:r>
      <w:r w:rsidRPr="00987086">
        <w:rPr>
          <w:rFonts w:ascii="Arial" w:hAnsi="Arial" w:cs="Arial"/>
        </w:rPr>
        <w:tab/>
        <w:t>100</w:t>
      </w:r>
      <w:r w:rsidRPr="00987086">
        <w:rPr>
          <w:rFonts w:ascii="Arial" w:hAnsi="Arial" w:cs="Arial"/>
        </w:rPr>
        <w:tab/>
        <w:t>25%</w:t>
      </w:r>
    </w:p>
    <w:p w:rsidR="00987086" w:rsidRPr="00987086" w:rsidRDefault="00987086" w:rsidP="00987086">
      <w:pPr>
        <w:rPr>
          <w:rFonts w:ascii="Arial" w:hAnsi="Arial" w:cs="Arial"/>
        </w:rPr>
      </w:pPr>
      <w:r w:rsidRPr="00987086">
        <w:rPr>
          <w:rFonts w:ascii="Arial" w:hAnsi="Arial" w:cs="Arial"/>
        </w:rPr>
        <w:t xml:space="preserve">On-line </w:t>
      </w:r>
      <w:r w:rsidR="00555E1F">
        <w:rPr>
          <w:rFonts w:ascii="Arial" w:hAnsi="Arial" w:cs="Arial"/>
        </w:rPr>
        <w:t>quiz</w:t>
      </w:r>
      <w:r w:rsidR="00E552F8">
        <w:rPr>
          <w:rFonts w:ascii="Arial" w:hAnsi="Arial" w:cs="Arial"/>
        </w:rPr>
        <w:t xml:space="preserve"> I</w:t>
      </w:r>
      <w:r w:rsidR="00E552F8">
        <w:rPr>
          <w:rFonts w:ascii="Arial" w:hAnsi="Arial" w:cs="Arial"/>
        </w:rPr>
        <w:tab/>
        <w:t>(Due 6/23</w:t>
      </w:r>
      <w:r w:rsidRPr="00987086">
        <w:rPr>
          <w:rFonts w:ascii="Arial" w:hAnsi="Arial" w:cs="Arial"/>
        </w:rPr>
        <w:t xml:space="preserve">/15) </w:t>
      </w:r>
      <w:r w:rsidRPr="00987086">
        <w:rPr>
          <w:rFonts w:ascii="Arial" w:hAnsi="Arial" w:cs="Arial"/>
        </w:rPr>
        <w:tab/>
        <w:t xml:space="preserve">  </w:t>
      </w:r>
      <w:r w:rsidRPr="00987086">
        <w:rPr>
          <w:rFonts w:ascii="Arial" w:hAnsi="Arial" w:cs="Arial"/>
        </w:rPr>
        <w:tab/>
        <w:t xml:space="preserve">  60</w:t>
      </w:r>
      <w:r w:rsidRPr="00987086">
        <w:rPr>
          <w:rFonts w:ascii="Arial" w:hAnsi="Arial" w:cs="Arial"/>
        </w:rPr>
        <w:tab/>
        <w:t>15%</w:t>
      </w:r>
      <w:r w:rsidRPr="00987086">
        <w:rPr>
          <w:rFonts w:ascii="Arial" w:hAnsi="Arial" w:cs="Arial"/>
        </w:rPr>
        <w:tab/>
        <w:t>(Chapters 1-3)</w:t>
      </w:r>
    </w:p>
    <w:p w:rsidR="00987086" w:rsidRPr="00987086" w:rsidRDefault="00555E1F" w:rsidP="00987086">
      <w:pPr>
        <w:rPr>
          <w:rFonts w:ascii="Arial" w:hAnsi="Arial" w:cs="Arial"/>
        </w:rPr>
      </w:pPr>
      <w:r>
        <w:rPr>
          <w:rFonts w:ascii="Arial" w:hAnsi="Arial" w:cs="Arial"/>
        </w:rPr>
        <w:t>On-line quiz</w:t>
      </w:r>
      <w:r w:rsidR="00987086" w:rsidRPr="00987086">
        <w:rPr>
          <w:rFonts w:ascii="Arial" w:hAnsi="Arial" w:cs="Arial"/>
        </w:rPr>
        <w:t xml:space="preserve"> II</w:t>
      </w:r>
      <w:r w:rsidR="00987086" w:rsidRPr="00987086">
        <w:rPr>
          <w:rFonts w:ascii="Arial" w:hAnsi="Arial" w:cs="Arial"/>
        </w:rPr>
        <w:tab/>
        <w:t xml:space="preserve"> (Due 7/29/15)</w:t>
      </w:r>
      <w:r w:rsidR="00987086" w:rsidRPr="00987086">
        <w:rPr>
          <w:rFonts w:ascii="Arial" w:hAnsi="Arial" w:cs="Arial"/>
        </w:rPr>
        <w:tab/>
        <w:t xml:space="preserve">  </w:t>
      </w:r>
      <w:r w:rsidR="00987086" w:rsidRPr="00987086">
        <w:rPr>
          <w:rFonts w:ascii="Arial" w:hAnsi="Arial" w:cs="Arial"/>
        </w:rPr>
        <w:tab/>
        <w:t xml:space="preserve">  60</w:t>
      </w:r>
      <w:r w:rsidR="00987086" w:rsidRPr="00987086">
        <w:rPr>
          <w:rFonts w:ascii="Arial" w:hAnsi="Arial" w:cs="Arial"/>
        </w:rPr>
        <w:tab/>
        <w:t>15%</w:t>
      </w:r>
      <w:r w:rsidR="00987086" w:rsidRPr="00987086">
        <w:rPr>
          <w:rFonts w:ascii="Arial" w:hAnsi="Arial" w:cs="Arial"/>
        </w:rPr>
        <w:tab/>
        <w:t>(Chapters 6 -9)</w:t>
      </w:r>
    </w:p>
    <w:p w:rsidR="00987086" w:rsidRPr="00987086" w:rsidRDefault="00987086" w:rsidP="00987086">
      <w:pPr>
        <w:rPr>
          <w:rFonts w:ascii="Arial" w:hAnsi="Arial" w:cs="Arial"/>
        </w:rPr>
      </w:pPr>
      <w:r w:rsidRPr="00987086">
        <w:rPr>
          <w:rFonts w:ascii="Arial" w:hAnsi="Arial" w:cs="Arial"/>
        </w:rPr>
        <w:t>Homework/</w:t>
      </w:r>
      <w:r w:rsidR="00555E1F">
        <w:rPr>
          <w:rFonts w:ascii="Arial" w:hAnsi="Arial" w:cs="Arial"/>
        </w:rPr>
        <w:t>discussion questions</w:t>
      </w:r>
      <w:r w:rsidRPr="00987086">
        <w:rPr>
          <w:rFonts w:ascii="Arial" w:hAnsi="Arial" w:cs="Arial"/>
        </w:rPr>
        <w:tab/>
        <w:t xml:space="preserve">  80</w:t>
      </w:r>
      <w:r w:rsidRPr="00987086">
        <w:rPr>
          <w:rFonts w:ascii="Arial" w:hAnsi="Arial" w:cs="Arial"/>
        </w:rPr>
        <w:tab/>
        <w:t>20%</w:t>
      </w:r>
    </w:p>
    <w:p w:rsidR="00987086" w:rsidRPr="00987086" w:rsidRDefault="00987086" w:rsidP="00987086">
      <w:pPr>
        <w:rPr>
          <w:rFonts w:ascii="Arial" w:hAnsi="Arial" w:cs="Arial"/>
        </w:rPr>
      </w:pPr>
      <w:r>
        <w:rPr>
          <w:rFonts w:ascii="Arial" w:hAnsi="Arial" w:cs="Arial"/>
        </w:rPr>
        <w:t>Total</w:t>
      </w:r>
      <w:r w:rsidRPr="00987086">
        <w:rPr>
          <w:rFonts w:ascii="Arial" w:hAnsi="Arial" w:cs="Arial"/>
        </w:rPr>
        <w:tab/>
      </w:r>
      <w:r w:rsidRPr="00987086">
        <w:rPr>
          <w:rFonts w:ascii="Arial" w:hAnsi="Arial" w:cs="Arial"/>
        </w:rPr>
        <w:tab/>
      </w:r>
      <w:r w:rsidRPr="00987086">
        <w:rPr>
          <w:rFonts w:ascii="Arial" w:hAnsi="Arial" w:cs="Arial"/>
        </w:rPr>
        <w:tab/>
      </w:r>
      <w:r w:rsidRPr="00987086">
        <w:rPr>
          <w:rFonts w:ascii="Arial" w:hAnsi="Arial" w:cs="Arial"/>
        </w:rPr>
        <w:tab/>
      </w:r>
      <w:r w:rsidRPr="00987086">
        <w:rPr>
          <w:rFonts w:ascii="Arial" w:hAnsi="Arial" w:cs="Arial"/>
        </w:rPr>
        <w:tab/>
        <w:t>400</w:t>
      </w:r>
      <w:r w:rsidRPr="00987086">
        <w:rPr>
          <w:rFonts w:ascii="Arial" w:hAnsi="Arial" w:cs="Arial"/>
        </w:rPr>
        <w:tab/>
        <w:t>100%</w:t>
      </w:r>
    </w:p>
    <w:p w:rsidR="00987086" w:rsidRPr="00987086" w:rsidRDefault="00987086" w:rsidP="00987086">
      <w:pPr>
        <w:rPr>
          <w:rFonts w:ascii="Arial" w:hAnsi="Arial" w:cs="Arial"/>
        </w:rPr>
      </w:pPr>
      <w:r w:rsidRPr="00987086">
        <w:rPr>
          <w:rFonts w:ascii="Arial" w:hAnsi="Arial" w:cs="Arial"/>
        </w:rPr>
        <w:t>Exams</w:t>
      </w:r>
    </w:p>
    <w:p w:rsidR="00987086" w:rsidRPr="00987086" w:rsidRDefault="00987086" w:rsidP="00987086">
      <w:pPr>
        <w:ind w:firstLine="720"/>
        <w:rPr>
          <w:rFonts w:ascii="Arial" w:hAnsi="Arial" w:cs="Arial"/>
        </w:rPr>
      </w:pPr>
      <w:r>
        <w:rPr>
          <w:rFonts w:ascii="Arial" w:hAnsi="Arial" w:cs="Arial"/>
        </w:rPr>
        <w:t>O</w:t>
      </w:r>
      <w:r w:rsidRPr="00987086">
        <w:rPr>
          <w:rFonts w:ascii="Arial" w:hAnsi="Arial" w:cs="Arial"/>
        </w:rPr>
        <w:t xml:space="preserve">n-line </w:t>
      </w:r>
      <w:r w:rsidR="00555E1F">
        <w:rPr>
          <w:rFonts w:ascii="Arial" w:hAnsi="Arial" w:cs="Arial"/>
        </w:rPr>
        <w:t>quizzes</w:t>
      </w:r>
      <w:r w:rsidRPr="00987086">
        <w:rPr>
          <w:rFonts w:ascii="Arial" w:hAnsi="Arial" w:cs="Arial"/>
        </w:rPr>
        <w:t xml:space="preserve"> will be on 2-3 chapters each; feel free to use your books/notes/study guides/calculators, etc. on these tests.  You MAY NOT work together or use any other people as resources on take-home tests.  These tests are take-home so we do not use too much of our limited class time on testing.   </w:t>
      </w:r>
    </w:p>
    <w:p w:rsidR="00987086" w:rsidRPr="00987086" w:rsidRDefault="00987086" w:rsidP="00987086">
      <w:pPr>
        <w:ind w:firstLine="720"/>
        <w:rPr>
          <w:rFonts w:ascii="Arial" w:hAnsi="Arial" w:cs="Arial"/>
        </w:rPr>
      </w:pPr>
      <w:r w:rsidRPr="00987086">
        <w:rPr>
          <w:rFonts w:ascii="Arial" w:hAnsi="Arial" w:cs="Arial"/>
        </w:rPr>
        <w:t xml:space="preserve">I will post tests on </w:t>
      </w:r>
      <w:proofErr w:type="spellStart"/>
      <w:r w:rsidRPr="00987086">
        <w:rPr>
          <w:rFonts w:ascii="Arial" w:hAnsi="Arial" w:cs="Arial"/>
        </w:rPr>
        <w:t>UVaCollab</w:t>
      </w:r>
      <w:proofErr w:type="spellEnd"/>
      <w:r w:rsidRPr="00987086">
        <w:rPr>
          <w:rFonts w:ascii="Arial" w:hAnsi="Arial" w:cs="Arial"/>
        </w:rPr>
        <w:t xml:space="preserve"> approximately one week prior to their due dates in an Excel file. Please complete the test using a spreadsheet.  If students cannot attend class to hand in their tests, a student can be email the test, but I will not format prior to printing so be sure that the print area is correct prior to sending your test.  NO LATE TESTS WILL BE ACCEPTED FOR ANY REASON.     </w:t>
      </w:r>
    </w:p>
    <w:p w:rsidR="00987086" w:rsidRPr="00987086" w:rsidRDefault="00987086" w:rsidP="00987086">
      <w:pPr>
        <w:ind w:firstLine="720"/>
        <w:rPr>
          <w:rFonts w:ascii="Arial" w:hAnsi="Arial" w:cs="Arial"/>
        </w:rPr>
      </w:pPr>
      <w:r w:rsidRPr="00987086">
        <w:rPr>
          <w:rFonts w:ascii="Arial" w:hAnsi="Arial" w:cs="Arial"/>
        </w:rPr>
        <w:t xml:space="preserve">The mid-term and final will be in on-line examinations.  These tests will be open book.  </w:t>
      </w:r>
    </w:p>
    <w:p w:rsidR="00987086" w:rsidRPr="00987086" w:rsidRDefault="00987086" w:rsidP="00987086">
      <w:pPr>
        <w:rPr>
          <w:rFonts w:ascii="Arial" w:hAnsi="Arial" w:cs="Arial"/>
        </w:rPr>
      </w:pPr>
      <w:r w:rsidRPr="00987086">
        <w:rPr>
          <w:rFonts w:ascii="Arial" w:hAnsi="Arial" w:cs="Arial"/>
        </w:rPr>
        <w:t>Homework:</w:t>
      </w:r>
    </w:p>
    <w:p w:rsidR="00987086" w:rsidRPr="00987086" w:rsidRDefault="00987086" w:rsidP="00987086">
      <w:pPr>
        <w:ind w:firstLine="720"/>
        <w:rPr>
          <w:rFonts w:ascii="Arial" w:hAnsi="Arial" w:cs="Arial"/>
        </w:rPr>
      </w:pPr>
      <w:r w:rsidRPr="00987086">
        <w:rPr>
          <w:rFonts w:ascii="Arial" w:hAnsi="Arial" w:cs="Arial"/>
        </w:rPr>
        <w:t xml:space="preserve">Since we will be going over all assigned homework in class it is not practical for me to collect many of these assignments.  If you have completed the assignments, or made a reasonable effort to complete the assignments, be prepared to respond to questions about the homework during the online overview. You may work with other students or use any resources needed on all regular homework problems.  If you cannot attend class, please submit homework prior to class on the night it is due. </w:t>
      </w:r>
    </w:p>
    <w:p w:rsidR="00987086" w:rsidRPr="00987086" w:rsidRDefault="00987086" w:rsidP="00987086">
      <w:pPr>
        <w:rPr>
          <w:rFonts w:ascii="Arial" w:hAnsi="Arial" w:cs="Arial"/>
        </w:rPr>
      </w:pPr>
      <w:r w:rsidRPr="00987086">
        <w:rPr>
          <w:rFonts w:ascii="Arial" w:hAnsi="Arial" w:cs="Arial"/>
        </w:rPr>
        <w:t xml:space="preserve"> </w:t>
      </w:r>
      <w:r w:rsidRPr="00987086">
        <w:rPr>
          <w:rFonts w:ascii="Arial" w:hAnsi="Arial" w:cs="Arial"/>
        </w:rPr>
        <w:tab/>
        <w:t xml:space="preserve">On random occasions, you will be asked to submit assignments to confirm compliance with homework sheet signoffs.  Failure to submit a completed assignment after signing off as having completed the assignment is fraud and will be dealt with in accordance with the UVA Honor Code. </w:t>
      </w:r>
    </w:p>
    <w:p w:rsidR="00987086" w:rsidRPr="00987086" w:rsidRDefault="00987086" w:rsidP="00987086">
      <w:pPr>
        <w:ind w:firstLine="720"/>
        <w:rPr>
          <w:rFonts w:ascii="Arial" w:hAnsi="Arial" w:cs="Arial"/>
        </w:rPr>
      </w:pPr>
      <w:r w:rsidRPr="00987086">
        <w:rPr>
          <w:rFonts w:ascii="Arial" w:hAnsi="Arial" w:cs="Arial"/>
        </w:rPr>
        <w:t xml:space="preserve">You are only responsible for 90% of the total homework points.  For example, if I assign 50 points worth of homework/random quizzes, 45 points will earn 100% on this category.  Quizzes will be easy.  There is no reason why all students should not get 100% on the homework/quizzes part of the grade.  Extra credit will not be given if total homework points exceed 100% of what is needed.  The ultimate value of each homework problem will depend on the actual number of assignments throughout the semester.  Homework may be done on the working papers, computer spreadsheets, or plain paper—the preference is Excel spreadsheets.  </w:t>
      </w:r>
      <w:r w:rsidRPr="00987086">
        <w:rPr>
          <w:rFonts w:ascii="Arial" w:hAnsi="Arial" w:cs="Arial"/>
        </w:rPr>
        <w:lastRenderedPageBreak/>
        <w:t xml:space="preserve">Students with regular class attendance and reasonable out-of –class efforts will do very well in this class and have the necessary foundation to move to the next level.  </w:t>
      </w:r>
    </w:p>
    <w:p w:rsidR="005413B5" w:rsidRDefault="005413B5" w:rsidP="005413B5">
      <w:pPr>
        <w:spacing w:after="0" w:line="240" w:lineRule="auto"/>
        <w:rPr>
          <w:rFonts w:ascii="Arial" w:hAnsi="Arial" w:cs="Arial"/>
        </w:rPr>
      </w:pPr>
      <w:r w:rsidRPr="009761DF">
        <w:rPr>
          <w:rFonts w:ascii="Arial" w:hAnsi="Arial" w:cs="Arial"/>
        </w:rPr>
        <w:t>Delivery Mode Expectations (Classroom/Internet and Web-based classes, specify any live (synchronous) meetings, dates, times, and location of delivery):</w:t>
      </w:r>
      <w:r w:rsidR="00DD7604">
        <w:rPr>
          <w:rFonts w:ascii="Arial" w:hAnsi="Arial" w:cs="Arial"/>
        </w:rPr>
        <w:t xml:space="preserve"> Please see the class schedule.</w:t>
      </w:r>
    </w:p>
    <w:p w:rsidR="005413B5" w:rsidRPr="009761DF" w:rsidRDefault="005413B5" w:rsidP="005413B5">
      <w:pPr>
        <w:spacing w:after="0" w:line="240" w:lineRule="auto"/>
        <w:rPr>
          <w:rFonts w:ascii="Arial" w:hAnsi="Arial" w:cs="Arial"/>
        </w:rPr>
      </w:pPr>
    </w:p>
    <w:p w:rsidR="005413B5" w:rsidRDefault="005413B5" w:rsidP="00E552F8">
      <w:pPr>
        <w:spacing w:after="0" w:line="240" w:lineRule="auto"/>
        <w:rPr>
          <w:rFonts w:ascii="Arial" w:hAnsi="Arial" w:cs="Arial"/>
          <w:b/>
          <w:sz w:val="24"/>
          <w:szCs w:val="24"/>
        </w:rPr>
      </w:pPr>
      <w:r w:rsidRPr="007E2337">
        <w:rPr>
          <w:rFonts w:ascii="Arial" w:hAnsi="Arial" w:cs="Arial"/>
          <w:b/>
          <w:sz w:val="24"/>
          <w:szCs w:val="24"/>
        </w:rPr>
        <w:t xml:space="preserve">Class </w:t>
      </w:r>
      <w:r w:rsidR="00E552F8">
        <w:rPr>
          <w:rFonts w:ascii="Arial" w:hAnsi="Arial" w:cs="Arial"/>
          <w:b/>
          <w:sz w:val="24"/>
          <w:szCs w:val="24"/>
        </w:rPr>
        <w:t>Schedule</w:t>
      </w:r>
      <w:r w:rsidRPr="007E2337">
        <w:rPr>
          <w:rFonts w:ascii="Arial" w:hAnsi="Arial" w:cs="Arial"/>
          <w:b/>
          <w:sz w:val="24"/>
          <w:szCs w:val="24"/>
        </w:rPr>
        <w:t xml:space="preserve"> Information</w:t>
      </w:r>
      <w:r w:rsidR="00E552F8">
        <w:rPr>
          <w:rFonts w:ascii="Arial" w:hAnsi="Arial" w:cs="Arial"/>
          <w:b/>
          <w:sz w:val="24"/>
          <w:szCs w:val="24"/>
        </w:rPr>
        <w:t>:</w:t>
      </w:r>
      <w:bookmarkStart w:id="0" w:name="_GoBack"/>
      <w:bookmarkEnd w:id="0"/>
      <w:r w:rsidRPr="007E2337">
        <w:rPr>
          <w:rFonts w:ascii="Arial" w:hAnsi="Arial" w:cs="Arial"/>
          <w:b/>
          <w:sz w:val="24"/>
          <w:szCs w:val="24"/>
        </w:rPr>
        <w:t xml:space="preserve"> </w:t>
      </w:r>
    </w:p>
    <w:p w:rsidR="00E552F8" w:rsidRPr="00E552F8" w:rsidRDefault="00E552F8" w:rsidP="00E552F8">
      <w:pPr>
        <w:spacing w:after="0" w:line="240" w:lineRule="auto"/>
        <w:rPr>
          <w:rFonts w:ascii="Arial" w:hAnsi="Arial" w:cs="Arial"/>
          <w:b/>
          <w:sz w:val="24"/>
          <w:szCs w:val="24"/>
        </w:rPr>
      </w:pPr>
    </w:p>
    <w:p w:rsidR="00DD7604" w:rsidRPr="0079559F" w:rsidRDefault="00DD7604" w:rsidP="00DD7604">
      <w:pPr>
        <w:rPr>
          <w:sz w:val="24"/>
          <w:szCs w:val="24"/>
          <w:u w:val="single"/>
        </w:rPr>
      </w:pPr>
      <w:r w:rsidRPr="0079559F">
        <w:rPr>
          <w:sz w:val="24"/>
          <w:szCs w:val="24"/>
          <w:u w:val="single"/>
        </w:rPr>
        <w:t>Date</w:t>
      </w:r>
      <w:r w:rsidRPr="0079559F">
        <w:rPr>
          <w:sz w:val="24"/>
          <w:szCs w:val="24"/>
        </w:rPr>
        <w:tab/>
      </w:r>
      <w:r w:rsidRPr="0079559F">
        <w:rPr>
          <w:sz w:val="24"/>
          <w:szCs w:val="24"/>
          <w:u w:val="single"/>
        </w:rPr>
        <w:t>Chapter</w:t>
      </w:r>
      <w:r w:rsidRPr="0079559F">
        <w:rPr>
          <w:sz w:val="24"/>
          <w:szCs w:val="24"/>
        </w:rPr>
        <w:tab/>
      </w:r>
      <w:r w:rsidRPr="0079559F">
        <w:rPr>
          <w:sz w:val="24"/>
          <w:szCs w:val="24"/>
        </w:rPr>
        <w:tab/>
      </w:r>
      <w:r w:rsidRPr="0079559F">
        <w:rPr>
          <w:sz w:val="24"/>
          <w:szCs w:val="24"/>
        </w:rPr>
        <w:tab/>
      </w:r>
      <w:r w:rsidRPr="0079559F">
        <w:rPr>
          <w:sz w:val="24"/>
          <w:szCs w:val="24"/>
        </w:rPr>
        <w:tab/>
      </w:r>
      <w:r w:rsidRPr="0079559F">
        <w:rPr>
          <w:b/>
          <w:bCs/>
          <w:sz w:val="24"/>
          <w:szCs w:val="24"/>
          <w:u w:val="single"/>
        </w:rPr>
        <w:t>Assignments Due</w:t>
      </w:r>
    </w:p>
    <w:p w:rsidR="00DD7604" w:rsidRPr="0079559F" w:rsidRDefault="00DD7604" w:rsidP="00DD7604">
      <w:pPr>
        <w:rPr>
          <w:sz w:val="24"/>
          <w:szCs w:val="24"/>
        </w:rPr>
      </w:pPr>
      <w:r>
        <w:rPr>
          <w:sz w:val="24"/>
          <w:szCs w:val="24"/>
        </w:rPr>
        <w:t>5/19</w:t>
      </w:r>
      <w:r w:rsidRPr="0079559F">
        <w:rPr>
          <w:sz w:val="24"/>
          <w:szCs w:val="24"/>
        </w:rPr>
        <w:tab/>
        <w:t xml:space="preserve">Overview   </w:t>
      </w:r>
      <w:r w:rsidRPr="0079559F">
        <w:rPr>
          <w:sz w:val="24"/>
          <w:szCs w:val="24"/>
        </w:rPr>
        <w:tab/>
        <w:t xml:space="preserve">Appendix B—No assignment due the first night; </w:t>
      </w:r>
      <w:r>
        <w:rPr>
          <w:sz w:val="24"/>
          <w:szCs w:val="24"/>
        </w:rPr>
        <w:t xml:space="preserve">preview </w:t>
      </w:r>
      <w:r w:rsidRPr="0079559F">
        <w:rPr>
          <w:sz w:val="24"/>
          <w:szCs w:val="24"/>
        </w:rPr>
        <w:t>Chap</w:t>
      </w:r>
      <w:r>
        <w:rPr>
          <w:sz w:val="24"/>
          <w:szCs w:val="24"/>
        </w:rPr>
        <w:t>ter</w:t>
      </w:r>
      <w:r w:rsidRPr="0079559F">
        <w:rPr>
          <w:sz w:val="24"/>
          <w:szCs w:val="24"/>
        </w:rPr>
        <w:t xml:space="preserve"> 1</w:t>
      </w:r>
    </w:p>
    <w:p w:rsidR="00DD7604" w:rsidRPr="0079559F" w:rsidRDefault="00DD7604" w:rsidP="00DD7604">
      <w:pPr>
        <w:ind w:right="-1134"/>
        <w:rPr>
          <w:sz w:val="24"/>
          <w:szCs w:val="24"/>
        </w:rPr>
      </w:pPr>
      <w:r>
        <w:rPr>
          <w:sz w:val="24"/>
          <w:szCs w:val="24"/>
        </w:rPr>
        <w:t>5/26</w:t>
      </w:r>
      <w:r w:rsidRPr="0079559F">
        <w:rPr>
          <w:sz w:val="24"/>
          <w:szCs w:val="24"/>
        </w:rPr>
        <w:tab/>
        <w:t xml:space="preserve">1         </w:t>
      </w:r>
      <w:r w:rsidRPr="0079559F">
        <w:rPr>
          <w:sz w:val="24"/>
          <w:szCs w:val="24"/>
        </w:rPr>
        <w:tab/>
      </w:r>
      <w:r w:rsidRPr="0079559F">
        <w:rPr>
          <w:sz w:val="24"/>
          <w:szCs w:val="24"/>
        </w:rPr>
        <w:tab/>
        <w:t xml:space="preserve">Appendix </w:t>
      </w:r>
      <w:proofErr w:type="gramStart"/>
      <w:r w:rsidRPr="0079559F">
        <w:rPr>
          <w:sz w:val="24"/>
          <w:szCs w:val="24"/>
        </w:rPr>
        <w:t xml:space="preserve">B </w:t>
      </w:r>
      <w:r>
        <w:rPr>
          <w:sz w:val="24"/>
          <w:szCs w:val="24"/>
        </w:rPr>
        <w:t xml:space="preserve"> Qs</w:t>
      </w:r>
      <w:proofErr w:type="gramEnd"/>
      <w:r w:rsidRPr="0079559F">
        <w:rPr>
          <w:sz w:val="24"/>
          <w:szCs w:val="24"/>
        </w:rPr>
        <w:t xml:space="preserve"> 1-11, Ex 1-8, Ex 1-9, Ex 1-10, Ex 1-12, Qs B-2, Qs B-3, </w:t>
      </w:r>
    </w:p>
    <w:p w:rsidR="00DD7604" w:rsidRPr="0079559F" w:rsidRDefault="00DD7604" w:rsidP="00DD7604">
      <w:pPr>
        <w:ind w:left="1440" w:right="-1134" w:firstLine="720"/>
        <w:rPr>
          <w:sz w:val="24"/>
          <w:szCs w:val="24"/>
        </w:rPr>
      </w:pPr>
      <w:r w:rsidRPr="0079559F">
        <w:rPr>
          <w:sz w:val="24"/>
          <w:szCs w:val="24"/>
        </w:rPr>
        <w:t xml:space="preserve">Ex B-2, Ex B-3, </w:t>
      </w:r>
    </w:p>
    <w:p w:rsidR="00DD7604" w:rsidRPr="0079559F" w:rsidRDefault="00DD7604" w:rsidP="00DD7604">
      <w:pPr>
        <w:ind w:left="1800" w:right="-1134" w:hanging="1800"/>
        <w:rPr>
          <w:sz w:val="24"/>
          <w:szCs w:val="24"/>
        </w:rPr>
      </w:pPr>
      <w:r>
        <w:rPr>
          <w:sz w:val="24"/>
          <w:szCs w:val="24"/>
        </w:rPr>
        <w:t xml:space="preserve">6/2  </w:t>
      </w:r>
      <w:r w:rsidRPr="0079559F">
        <w:rPr>
          <w:sz w:val="24"/>
          <w:szCs w:val="24"/>
        </w:rPr>
        <w:t xml:space="preserve">     2         </w:t>
      </w:r>
      <w:r w:rsidRPr="0079559F">
        <w:rPr>
          <w:sz w:val="24"/>
          <w:szCs w:val="24"/>
        </w:rPr>
        <w:tab/>
      </w:r>
      <w:r w:rsidRPr="0079559F">
        <w:rPr>
          <w:sz w:val="24"/>
          <w:szCs w:val="24"/>
        </w:rPr>
        <w:tab/>
        <w:t xml:space="preserve">Ex 1-13, Ex 1-14, Ex 1-15, Ex B-7, Ex B-11, Qs 2-2, Qs 2-3, Qs 2-4, Qs 2-5, </w:t>
      </w:r>
    </w:p>
    <w:p w:rsidR="00DD7604" w:rsidRPr="0079559F" w:rsidRDefault="00DD7604" w:rsidP="00DD7604">
      <w:pPr>
        <w:ind w:left="1800" w:right="-1134" w:firstLine="360"/>
        <w:rPr>
          <w:color w:val="000000"/>
          <w:sz w:val="24"/>
          <w:szCs w:val="24"/>
        </w:rPr>
      </w:pPr>
      <w:r w:rsidRPr="0079559F">
        <w:rPr>
          <w:sz w:val="24"/>
          <w:szCs w:val="24"/>
        </w:rPr>
        <w:t xml:space="preserve">Qs 2-6, Ex 2-4, Ex 2-9, </w:t>
      </w:r>
      <w:r w:rsidRPr="0079559F">
        <w:rPr>
          <w:color w:val="000000"/>
          <w:sz w:val="24"/>
          <w:szCs w:val="24"/>
        </w:rPr>
        <w:t>Ex 2-13, P2-1A</w:t>
      </w:r>
    </w:p>
    <w:p w:rsidR="00DD7604" w:rsidRPr="0079559F" w:rsidRDefault="00DD7604" w:rsidP="00DD7604">
      <w:pPr>
        <w:ind w:right="-1134"/>
        <w:rPr>
          <w:color w:val="000000"/>
          <w:sz w:val="24"/>
          <w:szCs w:val="24"/>
        </w:rPr>
      </w:pPr>
      <w:r>
        <w:rPr>
          <w:color w:val="000000"/>
          <w:sz w:val="24"/>
          <w:szCs w:val="24"/>
        </w:rPr>
        <w:t>6/9</w:t>
      </w:r>
      <w:r w:rsidRPr="0079559F">
        <w:rPr>
          <w:color w:val="000000"/>
          <w:sz w:val="24"/>
          <w:szCs w:val="24"/>
        </w:rPr>
        <w:t xml:space="preserve">     3, 4     </w:t>
      </w:r>
      <w:r w:rsidRPr="0079559F">
        <w:rPr>
          <w:color w:val="000000"/>
          <w:sz w:val="24"/>
          <w:szCs w:val="24"/>
        </w:rPr>
        <w:tab/>
      </w:r>
      <w:r w:rsidRPr="0079559F">
        <w:rPr>
          <w:color w:val="000000"/>
          <w:sz w:val="24"/>
          <w:szCs w:val="24"/>
        </w:rPr>
        <w:tab/>
        <w:t xml:space="preserve">Ex 2-10, Ex 2-11. Ex 2-12, Ex 2-13, P2-1A, Qs 3-4, Qs 3-5, Qs 3-6, Ex 3-2, Ex 3-6, </w:t>
      </w:r>
    </w:p>
    <w:p w:rsidR="00DD7604" w:rsidRPr="0079559F" w:rsidRDefault="00DD7604" w:rsidP="00DD7604">
      <w:pPr>
        <w:ind w:left="1440" w:right="-1134"/>
        <w:rPr>
          <w:i/>
          <w:iCs/>
          <w:color w:val="000000"/>
          <w:sz w:val="24"/>
          <w:szCs w:val="24"/>
        </w:rPr>
      </w:pPr>
      <w:r w:rsidRPr="0079559F">
        <w:rPr>
          <w:color w:val="000000"/>
          <w:sz w:val="24"/>
          <w:szCs w:val="24"/>
        </w:rPr>
        <w:t xml:space="preserve">      </w:t>
      </w:r>
      <w:r w:rsidRPr="0079559F">
        <w:rPr>
          <w:color w:val="000000"/>
          <w:sz w:val="24"/>
          <w:szCs w:val="24"/>
        </w:rPr>
        <w:tab/>
        <w:t xml:space="preserve">4Qs 4-4, Ex 4-3, P 4-1A, </w:t>
      </w:r>
      <w:r w:rsidRPr="0079559F">
        <w:rPr>
          <w:b/>
          <w:i/>
          <w:color w:val="000000"/>
          <w:sz w:val="24"/>
          <w:szCs w:val="24"/>
          <w:u w:val="single"/>
        </w:rPr>
        <w:t xml:space="preserve">Take Home </w:t>
      </w:r>
      <w:r w:rsidR="00E552F8">
        <w:rPr>
          <w:b/>
          <w:i/>
          <w:color w:val="000000"/>
          <w:sz w:val="24"/>
          <w:szCs w:val="24"/>
          <w:u w:val="single"/>
        </w:rPr>
        <w:t>Test #1 (Due 6/23</w:t>
      </w:r>
      <w:r w:rsidRPr="0079559F">
        <w:rPr>
          <w:b/>
          <w:i/>
          <w:color w:val="000000"/>
          <w:sz w:val="24"/>
          <w:szCs w:val="24"/>
          <w:u w:val="single"/>
        </w:rPr>
        <w:t>/14)</w:t>
      </w:r>
    </w:p>
    <w:p w:rsidR="00DD7604" w:rsidRPr="0079559F" w:rsidRDefault="00DD7604" w:rsidP="00DD7604">
      <w:pPr>
        <w:rPr>
          <w:color w:val="000000"/>
          <w:sz w:val="24"/>
          <w:szCs w:val="24"/>
        </w:rPr>
      </w:pPr>
      <w:r>
        <w:rPr>
          <w:color w:val="000000"/>
          <w:sz w:val="24"/>
          <w:szCs w:val="24"/>
        </w:rPr>
        <w:t>6/16</w:t>
      </w:r>
      <w:r w:rsidRPr="0079559F">
        <w:rPr>
          <w:color w:val="000000"/>
          <w:sz w:val="24"/>
          <w:szCs w:val="24"/>
        </w:rPr>
        <w:t xml:space="preserve"> </w:t>
      </w:r>
      <w:r>
        <w:rPr>
          <w:color w:val="000000"/>
          <w:sz w:val="24"/>
          <w:szCs w:val="24"/>
        </w:rPr>
        <w:t xml:space="preserve">   </w:t>
      </w:r>
      <w:r w:rsidRPr="0079559F">
        <w:rPr>
          <w:color w:val="000000"/>
          <w:sz w:val="24"/>
          <w:szCs w:val="24"/>
        </w:rPr>
        <w:tab/>
        <w:t xml:space="preserve">5 </w:t>
      </w:r>
      <w:r w:rsidRPr="0079559F">
        <w:rPr>
          <w:color w:val="000000"/>
          <w:sz w:val="24"/>
          <w:szCs w:val="24"/>
        </w:rPr>
        <w:tab/>
      </w:r>
      <w:r w:rsidRPr="0079559F">
        <w:rPr>
          <w:color w:val="000000"/>
          <w:sz w:val="24"/>
          <w:szCs w:val="24"/>
        </w:rPr>
        <w:tab/>
        <w:t xml:space="preserve">P 4-2A, Ex 5-1, Ex 5-2, Ex 5-4, Ex 5-8;  </w:t>
      </w:r>
    </w:p>
    <w:p w:rsidR="00DD7604" w:rsidRPr="0079559F" w:rsidRDefault="00DD7604" w:rsidP="00DD7604">
      <w:pPr>
        <w:ind w:left="1440" w:hanging="1440"/>
        <w:rPr>
          <w:color w:val="000000"/>
          <w:sz w:val="24"/>
          <w:szCs w:val="24"/>
        </w:rPr>
      </w:pPr>
      <w:r>
        <w:rPr>
          <w:color w:val="000000"/>
          <w:sz w:val="24"/>
          <w:szCs w:val="24"/>
        </w:rPr>
        <w:t xml:space="preserve">6/23     </w:t>
      </w:r>
      <w:r w:rsidRPr="0079559F">
        <w:rPr>
          <w:color w:val="000000"/>
          <w:sz w:val="24"/>
          <w:szCs w:val="24"/>
        </w:rPr>
        <w:t>6</w:t>
      </w:r>
      <w:r w:rsidRPr="0079559F">
        <w:rPr>
          <w:color w:val="000000"/>
          <w:sz w:val="24"/>
          <w:szCs w:val="24"/>
        </w:rPr>
        <w:tab/>
      </w:r>
      <w:r w:rsidRPr="0079559F">
        <w:rPr>
          <w:color w:val="000000"/>
          <w:sz w:val="24"/>
          <w:szCs w:val="24"/>
        </w:rPr>
        <w:tab/>
        <w:t xml:space="preserve">Ex 5-6, </w:t>
      </w:r>
      <w:proofErr w:type="spellStart"/>
      <w:r w:rsidRPr="0079559F">
        <w:rPr>
          <w:color w:val="000000"/>
          <w:sz w:val="24"/>
          <w:szCs w:val="24"/>
        </w:rPr>
        <w:t>Pr</w:t>
      </w:r>
      <w:proofErr w:type="spellEnd"/>
      <w:r w:rsidRPr="0079559F">
        <w:rPr>
          <w:color w:val="000000"/>
          <w:sz w:val="24"/>
          <w:szCs w:val="24"/>
        </w:rPr>
        <w:t xml:space="preserve"> 5-1A, Ex 6-1, Ex 6-6. Ex 6-14, P6-6A, </w:t>
      </w:r>
      <w:proofErr w:type="spellStart"/>
      <w:r w:rsidRPr="0079559F">
        <w:rPr>
          <w:color w:val="000000"/>
          <w:sz w:val="24"/>
          <w:szCs w:val="24"/>
        </w:rPr>
        <w:t>Pr</w:t>
      </w:r>
      <w:proofErr w:type="spellEnd"/>
      <w:r w:rsidRPr="0079559F">
        <w:rPr>
          <w:color w:val="000000"/>
          <w:sz w:val="24"/>
          <w:szCs w:val="24"/>
        </w:rPr>
        <w:t xml:space="preserve"> 6-8A; </w:t>
      </w:r>
    </w:p>
    <w:p w:rsidR="00DD7604" w:rsidRDefault="00DD7604" w:rsidP="00DD7604">
      <w:pPr>
        <w:rPr>
          <w:color w:val="000000"/>
          <w:sz w:val="24"/>
          <w:szCs w:val="24"/>
        </w:rPr>
      </w:pPr>
      <w:r>
        <w:rPr>
          <w:color w:val="000000"/>
          <w:sz w:val="24"/>
          <w:szCs w:val="24"/>
        </w:rPr>
        <w:t>6/30</w:t>
      </w:r>
      <w:r w:rsidRPr="0079559F">
        <w:rPr>
          <w:color w:val="000000"/>
          <w:sz w:val="24"/>
          <w:szCs w:val="24"/>
        </w:rPr>
        <w:tab/>
      </w:r>
      <w:r w:rsidRPr="0079559F">
        <w:rPr>
          <w:color w:val="000000"/>
          <w:sz w:val="24"/>
          <w:szCs w:val="24"/>
        </w:rPr>
        <w:tab/>
      </w:r>
      <w:r w:rsidRPr="0079559F">
        <w:rPr>
          <w:color w:val="000000"/>
          <w:sz w:val="24"/>
          <w:szCs w:val="24"/>
        </w:rPr>
        <w:tab/>
        <w:t>Midterm (Chapters 1-6)</w:t>
      </w:r>
    </w:p>
    <w:p w:rsidR="00DD7604" w:rsidRDefault="00DD7604" w:rsidP="00DD7604">
      <w:pPr>
        <w:rPr>
          <w:color w:val="000000"/>
          <w:sz w:val="24"/>
          <w:szCs w:val="24"/>
        </w:rPr>
      </w:pPr>
      <w:r>
        <w:rPr>
          <w:color w:val="000000"/>
          <w:sz w:val="24"/>
          <w:szCs w:val="24"/>
        </w:rPr>
        <w:t>7/7</w:t>
      </w:r>
      <w:r>
        <w:rPr>
          <w:color w:val="000000"/>
          <w:sz w:val="24"/>
          <w:szCs w:val="24"/>
        </w:rPr>
        <w:tab/>
      </w:r>
      <w:r>
        <w:rPr>
          <w:color w:val="000000"/>
          <w:sz w:val="24"/>
          <w:szCs w:val="24"/>
        </w:rPr>
        <w:tab/>
      </w:r>
      <w:r>
        <w:rPr>
          <w:color w:val="000000"/>
          <w:sz w:val="24"/>
          <w:szCs w:val="24"/>
        </w:rPr>
        <w:tab/>
        <w:t>4</w:t>
      </w:r>
      <w:r w:rsidRPr="00B855CC">
        <w:rPr>
          <w:color w:val="000000"/>
          <w:sz w:val="24"/>
          <w:szCs w:val="24"/>
          <w:vertAlign w:val="superscript"/>
        </w:rPr>
        <w:t>th</w:t>
      </w:r>
      <w:r>
        <w:rPr>
          <w:color w:val="000000"/>
          <w:sz w:val="24"/>
          <w:szCs w:val="24"/>
        </w:rPr>
        <w:t xml:space="preserve"> of July break</w:t>
      </w:r>
    </w:p>
    <w:p w:rsidR="00E552F8" w:rsidRPr="0079559F" w:rsidRDefault="00E552F8" w:rsidP="00E552F8">
      <w:pPr>
        <w:ind w:left="720" w:hanging="540"/>
        <w:rPr>
          <w:color w:val="000000"/>
          <w:sz w:val="24"/>
          <w:szCs w:val="24"/>
        </w:rPr>
      </w:pPr>
      <w:r>
        <w:rPr>
          <w:color w:val="000000"/>
          <w:sz w:val="24"/>
          <w:szCs w:val="24"/>
        </w:rPr>
        <w:t xml:space="preserve">* For the next three classes, the live class will meet on Sundays starting at 1:30pm (until </w:t>
      </w:r>
      <w:proofErr w:type="gramStart"/>
      <w:r>
        <w:rPr>
          <w:color w:val="000000"/>
          <w:sz w:val="24"/>
          <w:szCs w:val="24"/>
        </w:rPr>
        <w:t>possibly  4:30pm</w:t>
      </w:r>
      <w:proofErr w:type="gramEnd"/>
      <w:r>
        <w:rPr>
          <w:color w:val="000000"/>
          <w:sz w:val="24"/>
          <w:szCs w:val="24"/>
        </w:rPr>
        <w:t>); you can also listen to the archived lecture during the normal Tuesday class.</w:t>
      </w:r>
    </w:p>
    <w:p w:rsidR="00DD7604" w:rsidRPr="0079559F" w:rsidRDefault="00DD7604" w:rsidP="00DD7604">
      <w:pPr>
        <w:ind w:left="1440" w:hanging="1440"/>
        <w:rPr>
          <w:color w:val="000000"/>
          <w:sz w:val="24"/>
          <w:szCs w:val="24"/>
        </w:rPr>
      </w:pPr>
      <w:r>
        <w:rPr>
          <w:color w:val="000000"/>
          <w:sz w:val="24"/>
          <w:szCs w:val="24"/>
        </w:rPr>
        <w:t>*</w:t>
      </w:r>
      <w:r w:rsidRPr="0079559F">
        <w:rPr>
          <w:color w:val="000000"/>
          <w:sz w:val="24"/>
          <w:szCs w:val="24"/>
        </w:rPr>
        <w:t>7/</w:t>
      </w:r>
      <w:r w:rsidR="00E552F8">
        <w:rPr>
          <w:color w:val="000000"/>
          <w:sz w:val="24"/>
          <w:szCs w:val="24"/>
        </w:rPr>
        <w:t>12</w:t>
      </w:r>
      <w:r w:rsidRPr="0079559F">
        <w:rPr>
          <w:color w:val="000000"/>
          <w:sz w:val="24"/>
          <w:szCs w:val="24"/>
        </w:rPr>
        <w:t xml:space="preserve">     7, 8      </w:t>
      </w:r>
      <w:r w:rsidRPr="0079559F">
        <w:rPr>
          <w:color w:val="000000"/>
          <w:sz w:val="24"/>
          <w:szCs w:val="24"/>
        </w:rPr>
        <w:tab/>
        <w:t xml:space="preserve">Chapter 7 </w:t>
      </w:r>
      <w:proofErr w:type="spellStart"/>
      <w:r w:rsidRPr="0079559F">
        <w:rPr>
          <w:color w:val="000000"/>
          <w:sz w:val="24"/>
          <w:szCs w:val="24"/>
        </w:rPr>
        <w:t>WriteUp</w:t>
      </w:r>
      <w:proofErr w:type="spellEnd"/>
      <w:r w:rsidRPr="0079559F">
        <w:rPr>
          <w:color w:val="000000"/>
          <w:sz w:val="24"/>
          <w:szCs w:val="24"/>
        </w:rPr>
        <w:t xml:space="preserve"> (short paper that you read Chapter 7), Ex 8-3, Ex 8-5, </w:t>
      </w:r>
    </w:p>
    <w:p w:rsidR="00DD7604" w:rsidRPr="0079559F" w:rsidRDefault="00DD7604" w:rsidP="00DD7604">
      <w:pPr>
        <w:ind w:left="1440" w:hanging="1440"/>
        <w:rPr>
          <w:color w:val="000000"/>
          <w:sz w:val="24"/>
          <w:szCs w:val="24"/>
        </w:rPr>
      </w:pPr>
      <w:r w:rsidRPr="0079559F">
        <w:rPr>
          <w:color w:val="000000"/>
          <w:sz w:val="24"/>
          <w:szCs w:val="24"/>
        </w:rPr>
        <w:tab/>
      </w:r>
      <w:r w:rsidRPr="0079559F">
        <w:rPr>
          <w:color w:val="000000"/>
          <w:sz w:val="24"/>
          <w:szCs w:val="24"/>
        </w:rPr>
        <w:tab/>
        <w:t>Ex 8-8</w:t>
      </w:r>
      <w:r>
        <w:rPr>
          <w:color w:val="000000"/>
          <w:sz w:val="24"/>
          <w:szCs w:val="24"/>
        </w:rPr>
        <w:t>, handout Take Home Test #2</w:t>
      </w:r>
    </w:p>
    <w:p w:rsidR="00DD7604" w:rsidRPr="0079559F" w:rsidRDefault="00E552F8" w:rsidP="00DD7604">
      <w:pPr>
        <w:ind w:left="1440" w:hanging="1440"/>
        <w:rPr>
          <w:color w:val="000000"/>
          <w:sz w:val="24"/>
          <w:szCs w:val="24"/>
        </w:rPr>
      </w:pPr>
      <w:r>
        <w:rPr>
          <w:color w:val="000000"/>
          <w:sz w:val="24"/>
          <w:szCs w:val="24"/>
        </w:rPr>
        <w:t>*7/19</w:t>
      </w:r>
      <w:r w:rsidR="00DD7604" w:rsidRPr="0079559F">
        <w:rPr>
          <w:color w:val="000000"/>
          <w:sz w:val="24"/>
          <w:szCs w:val="24"/>
        </w:rPr>
        <w:t xml:space="preserve">     9, 10    </w:t>
      </w:r>
      <w:r w:rsidR="00DD7604" w:rsidRPr="0079559F">
        <w:rPr>
          <w:color w:val="000000"/>
          <w:sz w:val="24"/>
          <w:szCs w:val="24"/>
        </w:rPr>
        <w:tab/>
        <w:t xml:space="preserve">P8-1A, P8-2, P8-4, Ex 9-1, Ex 9-3, Ex 9-4, Ex 9-5, Ex 9-12, </w:t>
      </w:r>
      <w:proofErr w:type="spellStart"/>
      <w:r w:rsidR="00DD7604" w:rsidRPr="0079559F">
        <w:rPr>
          <w:color w:val="000000"/>
          <w:sz w:val="24"/>
          <w:szCs w:val="24"/>
        </w:rPr>
        <w:t>Exs</w:t>
      </w:r>
      <w:proofErr w:type="spellEnd"/>
      <w:r w:rsidR="00DD7604" w:rsidRPr="0079559F">
        <w:rPr>
          <w:color w:val="000000"/>
          <w:sz w:val="24"/>
          <w:szCs w:val="24"/>
        </w:rPr>
        <w:t xml:space="preserve"> 10-1, </w:t>
      </w:r>
    </w:p>
    <w:p w:rsidR="00DD7604" w:rsidRPr="0079559F" w:rsidRDefault="00DD7604" w:rsidP="00DD7604">
      <w:pPr>
        <w:ind w:left="1440" w:firstLine="720"/>
        <w:rPr>
          <w:color w:val="000000"/>
          <w:sz w:val="24"/>
          <w:szCs w:val="24"/>
        </w:rPr>
      </w:pPr>
      <w:r w:rsidRPr="0079559F">
        <w:rPr>
          <w:color w:val="000000"/>
          <w:sz w:val="24"/>
          <w:szCs w:val="24"/>
        </w:rPr>
        <w:t>10-2, 10-4, 10-15, &amp; 10-23</w:t>
      </w:r>
    </w:p>
    <w:p w:rsidR="00E552F8" w:rsidRDefault="00E552F8" w:rsidP="00E552F8">
      <w:pPr>
        <w:ind w:left="1440" w:hanging="1440"/>
        <w:rPr>
          <w:color w:val="000000"/>
          <w:sz w:val="24"/>
          <w:szCs w:val="24"/>
        </w:rPr>
      </w:pPr>
      <w:r>
        <w:rPr>
          <w:color w:val="000000"/>
          <w:sz w:val="24"/>
          <w:szCs w:val="24"/>
        </w:rPr>
        <w:t>*7/26</w:t>
      </w:r>
      <w:r w:rsidR="00DD7604" w:rsidRPr="0079559F">
        <w:rPr>
          <w:color w:val="000000"/>
          <w:sz w:val="24"/>
          <w:szCs w:val="24"/>
        </w:rPr>
        <w:t xml:space="preserve">       11</w:t>
      </w:r>
      <w:r w:rsidR="00DD7604" w:rsidRPr="0079559F">
        <w:rPr>
          <w:color w:val="000000"/>
          <w:sz w:val="24"/>
          <w:szCs w:val="24"/>
        </w:rPr>
        <w:tab/>
      </w:r>
      <w:r w:rsidR="00DD7604" w:rsidRPr="0079559F">
        <w:rPr>
          <w:color w:val="000000"/>
          <w:sz w:val="24"/>
          <w:szCs w:val="24"/>
        </w:rPr>
        <w:tab/>
        <w:t>P10-1A, P10-6, Ex 11-2, Ex 11-3, Ex 11-5, Ex 11-6, Ex 11-7, Ex 11-8;</w:t>
      </w:r>
      <w:r w:rsidR="00DD7604">
        <w:rPr>
          <w:color w:val="000000"/>
          <w:sz w:val="24"/>
          <w:szCs w:val="24"/>
        </w:rPr>
        <w:t xml:space="preserve">   </w:t>
      </w:r>
    </w:p>
    <w:p w:rsidR="00DD7604" w:rsidRDefault="00DD7604" w:rsidP="00E552F8">
      <w:pPr>
        <w:ind w:left="1440" w:firstLine="720"/>
        <w:rPr>
          <w:b/>
          <w:i/>
          <w:color w:val="000000"/>
          <w:sz w:val="24"/>
          <w:szCs w:val="24"/>
          <w:u w:val="single"/>
        </w:rPr>
      </w:pPr>
      <w:r w:rsidRPr="0079559F">
        <w:rPr>
          <w:b/>
          <w:i/>
          <w:color w:val="000000"/>
          <w:sz w:val="24"/>
          <w:szCs w:val="24"/>
          <w:u w:val="single"/>
        </w:rPr>
        <w:t>Take Home Test #2 due</w:t>
      </w:r>
      <w:r>
        <w:rPr>
          <w:b/>
          <w:i/>
          <w:color w:val="000000"/>
          <w:sz w:val="24"/>
          <w:szCs w:val="24"/>
          <w:u w:val="single"/>
        </w:rPr>
        <w:t>; Final exam passed out</w:t>
      </w:r>
    </w:p>
    <w:p w:rsidR="00DD7604" w:rsidRPr="0080747C" w:rsidRDefault="00DD7604" w:rsidP="00DD7604">
      <w:pPr>
        <w:rPr>
          <w:color w:val="000000"/>
          <w:sz w:val="24"/>
          <w:szCs w:val="24"/>
        </w:rPr>
      </w:pPr>
      <w:r w:rsidRPr="00B855CC">
        <w:rPr>
          <w:color w:val="000000"/>
          <w:sz w:val="24"/>
          <w:szCs w:val="24"/>
        </w:rPr>
        <w:t>8/4</w:t>
      </w:r>
      <w:r>
        <w:rPr>
          <w:i/>
          <w:color w:val="000000"/>
          <w:sz w:val="24"/>
          <w:szCs w:val="24"/>
        </w:rPr>
        <w:tab/>
      </w:r>
      <w:r>
        <w:rPr>
          <w:i/>
          <w:color w:val="000000"/>
          <w:sz w:val="24"/>
          <w:szCs w:val="24"/>
        </w:rPr>
        <w:tab/>
      </w:r>
      <w:r>
        <w:rPr>
          <w:i/>
          <w:color w:val="000000"/>
          <w:sz w:val="24"/>
          <w:szCs w:val="24"/>
        </w:rPr>
        <w:tab/>
      </w:r>
      <w:r>
        <w:rPr>
          <w:color w:val="000000"/>
          <w:sz w:val="24"/>
          <w:szCs w:val="24"/>
        </w:rPr>
        <w:t>Review night</w:t>
      </w:r>
    </w:p>
    <w:p w:rsidR="00DD7604" w:rsidRDefault="00DD7604" w:rsidP="00DD7604">
      <w:pPr>
        <w:rPr>
          <w:color w:val="000000"/>
          <w:sz w:val="24"/>
          <w:szCs w:val="24"/>
        </w:rPr>
      </w:pPr>
      <w:r>
        <w:rPr>
          <w:color w:val="000000"/>
          <w:sz w:val="24"/>
          <w:szCs w:val="24"/>
        </w:rPr>
        <w:t>8/11</w:t>
      </w:r>
      <w:r w:rsidRPr="0079559F">
        <w:rPr>
          <w:color w:val="000000"/>
          <w:sz w:val="24"/>
          <w:szCs w:val="24"/>
        </w:rPr>
        <w:tab/>
      </w:r>
      <w:r w:rsidRPr="0079559F">
        <w:rPr>
          <w:color w:val="000000"/>
          <w:sz w:val="24"/>
          <w:szCs w:val="24"/>
        </w:rPr>
        <w:tab/>
      </w:r>
      <w:r w:rsidRPr="0079559F">
        <w:rPr>
          <w:color w:val="000000"/>
          <w:sz w:val="24"/>
          <w:szCs w:val="24"/>
        </w:rPr>
        <w:tab/>
        <w:t>Final Exam</w:t>
      </w:r>
      <w:r>
        <w:rPr>
          <w:color w:val="000000"/>
          <w:sz w:val="24"/>
          <w:szCs w:val="24"/>
        </w:rPr>
        <w:t xml:space="preserve"> Due</w:t>
      </w:r>
      <w:r w:rsidRPr="0079559F">
        <w:rPr>
          <w:color w:val="000000"/>
          <w:sz w:val="24"/>
          <w:szCs w:val="24"/>
        </w:rPr>
        <w:t xml:space="preserve"> (Comprehensive)—Research Project due</w:t>
      </w:r>
      <w:r w:rsidRPr="0079559F">
        <w:rPr>
          <w:color w:val="000000"/>
          <w:sz w:val="24"/>
          <w:szCs w:val="24"/>
        </w:rPr>
        <w:tab/>
      </w:r>
    </w:p>
    <w:p w:rsidR="005413B5" w:rsidRPr="00450A51" w:rsidRDefault="005413B5" w:rsidP="005413B5">
      <w:pPr>
        <w:rPr>
          <w:rFonts w:ascii="Arial" w:hAnsi="Arial" w:cs="Arial"/>
        </w:rPr>
      </w:pPr>
      <w:r w:rsidRPr="00450A51">
        <w:rPr>
          <w:rFonts w:ascii="Arial" w:hAnsi="Arial" w:cs="Arial"/>
        </w:rPr>
        <w:lastRenderedPageBreak/>
        <w:t>Communication &amp; Student Response Time:</w:t>
      </w:r>
      <w:r w:rsidR="00987086">
        <w:rPr>
          <w:rFonts w:ascii="Arial" w:hAnsi="Arial" w:cs="Arial"/>
        </w:rPr>
        <w:t xml:space="preserve"> Your class interaction with your instructor and your classmates will take place in UVA Collab during the schedule class time. You should send emails </w:t>
      </w:r>
      <w:r w:rsidR="00DD7604">
        <w:rPr>
          <w:rFonts w:ascii="Arial" w:hAnsi="Arial" w:cs="Arial"/>
        </w:rPr>
        <w:t xml:space="preserve">about personal subjects directly me (gdb5x@virginia.edu, and I will generally provide a response within 24 hours. </w:t>
      </w:r>
    </w:p>
    <w:p w:rsidR="00DD7604" w:rsidRDefault="00DD7604" w:rsidP="005413B5">
      <w:pPr>
        <w:rPr>
          <w:rFonts w:ascii="Arial" w:hAnsi="Arial" w:cs="Arial"/>
        </w:rPr>
      </w:pPr>
      <w:r w:rsidRPr="00DD760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04A4DD" wp14:editId="0935B0D8">
                <wp:simplePos x="0" y="0"/>
                <wp:positionH relativeFrom="margin">
                  <wp:align>center</wp:align>
                </wp:positionH>
                <wp:positionV relativeFrom="paragraph">
                  <wp:posOffset>480115</wp:posOffset>
                </wp:positionV>
                <wp:extent cx="5009322" cy="1701579"/>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1701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604" w:rsidRPr="00DD7604" w:rsidRDefault="00DD7604" w:rsidP="00DD7604">
                            <w:pPr>
                              <w:rPr>
                                <w:b/>
                                <w:sz w:val="24"/>
                                <w:szCs w:val="24"/>
                                <w:u w:val="single"/>
                              </w:rPr>
                            </w:pPr>
                            <w:r w:rsidRPr="00DD7604">
                              <w:rPr>
                                <w:b/>
                                <w:i/>
                                <w:sz w:val="24"/>
                                <w:szCs w:val="24"/>
                                <w:u w:val="single"/>
                              </w:rPr>
                              <w:t>Grade Percentages</w:t>
                            </w:r>
                            <w:r w:rsidRPr="00DD7604">
                              <w:rPr>
                                <w:b/>
                                <w:sz w:val="24"/>
                                <w:szCs w:val="24"/>
                                <w:u w:val="single"/>
                              </w:rPr>
                              <w:t>:</w:t>
                            </w:r>
                          </w:p>
                          <w:p w:rsidR="00DD7604" w:rsidRPr="00DD7604" w:rsidRDefault="00DD7604" w:rsidP="00DD7604">
                            <w:pPr>
                              <w:rPr>
                                <w:sz w:val="24"/>
                                <w:szCs w:val="24"/>
                              </w:rPr>
                            </w:pPr>
                            <w:r w:rsidRPr="00DD7604">
                              <w:rPr>
                                <w:sz w:val="24"/>
                                <w:szCs w:val="24"/>
                              </w:rPr>
                              <w:t>A+</w:t>
                            </w:r>
                            <w:r w:rsidRPr="00DD7604">
                              <w:rPr>
                                <w:sz w:val="24"/>
                                <w:szCs w:val="24"/>
                              </w:rPr>
                              <w:tab/>
                              <w:t>97-100%</w:t>
                            </w:r>
                            <w:r>
                              <w:rPr>
                                <w:sz w:val="24"/>
                                <w:szCs w:val="24"/>
                              </w:rPr>
                              <w:tab/>
                            </w:r>
                            <w:r w:rsidRPr="00DD7604">
                              <w:rPr>
                                <w:sz w:val="24"/>
                                <w:szCs w:val="24"/>
                              </w:rPr>
                              <w:t>A</w:t>
                            </w:r>
                            <w:r w:rsidRPr="00DD7604">
                              <w:rPr>
                                <w:sz w:val="24"/>
                                <w:szCs w:val="24"/>
                              </w:rPr>
                              <w:tab/>
                              <w:t>93-96%</w:t>
                            </w:r>
                            <w:r>
                              <w:rPr>
                                <w:sz w:val="24"/>
                                <w:szCs w:val="24"/>
                              </w:rPr>
                              <w:tab/>
                            </w:r>
                            <w:r w:rsidRPr="00DD7604">
                              <w:rPr>
                                <w:sz w:val="24"/>
                                <w:szCs w:val="24"/>
                              </w:rPr>
                              <w:t>A-</w:t>
                            </w:r>
                            <w:r w:rsidRPr="00DD7604">
                              <w:rPr>
                                <w:sz w:val="24"/>
                                <w:szCs w:val="24"/>
                              </w:rPr>
                              <w:tab/>
                              <w:t>90-92%</w:t>
                            </w:r>
                          </w:p>
                          <w:p w:rsidR="00DD7604" w:rsidRPr="00DD7604" w:rsidRDefault="00DD7604" w:rsidP="00DD7604">
                            <w:pPr>
                              <w:rPr>
                                <w:sz w:val="24"/>
                                <w:szCs w:val="24"/>
                              </w:rPr>
                            </w:pPr>
                            <w:r w:rsidRPr="00DD7604">
                              <w:rPr>
                                <w:sz w:val="24"/>
                                <w:szCs w:val="24"/>
                              </w:rPr>
                              <w:t>B+</w:t>
                            </w:r>
                            <w:r w:rsidRPr="00DD7604">
                              <w:rPr>
                                <w:sz w:val="24"/>
                                <w:szCs w:val="24"/>
                              </w:rPr>
                              <w:tab/>
                              <w:t>87-89%</w:t>
                            </w:r>
                            <w:r>
                              <w:rPr>
                                <w:sz w:val="24"/>
                                <w:szCs w:val="24"/>
                              </w:rPr>
                              <w:tab/>
                            </w:r>
                            <w:r w:rsidRPr="00DD7604">
                              <w:rPr>
                                <w:sz w:val="24"/>
                                <w:szCs w:val="24"/>
                              </w:rPr>
                              <w:t>B</w:t>
                            </w:r>
                            <w:r w:rsidRPr="00DD7604">
                              <w:rPr>
                                <w:sz w:val="24"/>
                                <w:szCs w:val="24"/>
                              </w:rPr>
                              <w:tab/>
                              <w:t>83-87%</w:t>
                            </w:r>
                            <w:r>
                              <w:rPr>
                                <w:sz w:val="24"/>
                                <w:szCs w:val="24"/>
                              </w:rPr>
                              <w:tab/>
                            </w:r>
                            <w:r w:rsidRPr="00DD7604">
                              <w:rPr>
                                <w:sz w:val="24"/>
                                <w:szCs w:val="24"/>
                              </w:rPr>
                              <w:t>B-</w:t>
                            </w:r>
                            <w:r w:rsidRPr="00DD7604">
                              <w:rPr>
                                <w:sz w:val="24"/>
                                <w:szCs w:val="24"/>
                              </w:rPr>
                              <w:tab/>
                              <w:t>80-82%</w:t>
                            </w:r>
                          </w:p>
                          <w:p w:rsidR="00DD7604" w:rsidRPr="00DD7604" w:rsidRDefault="00DD7604" w:rsidP="00DD7604">
                            <w:pPr>
                              <w:rPr>
                                <w:sz w:val="24"/>
                                <w:szCs w:val="24"/>
                              </w:rPr>
                            </w:pPr>
                            <w:r w:rsidRPr="00DD7604">
                              <w:rPr>
                                <w:sz w:val="24"/>
                                <w:szCs w:val="24"/>
                              </w:rPr>
                              <w:t>C+</w:t>
                            </w:r>
                            <w:r w:rsidRPr="00DD7604">
                              <w:rPr>
                                <w:sz w:val="24"/>
                                <w:szCs w:val="24"/>
                              </w:rPr>
                              <w:tab/>
                              <w:t>77-79%</w:t>
                            </w:r>
                            <w:r>
                              <w:rPr>
                                <w:sz w:val="24"/>
                                <w:szCs w:val="24"/>
                              </w:rPr>
                              <w:tab/>
                            </w:r>
                            <w:r w:rsidRPr="00DD7604">
                              <w:rPr>
                                <w:sz w:val="24"/>
                                <w:szCs w:val="24"/>
                              </w:rPr>
                              <w:t>C</w:t>
                            </w:r>
                            <w:r w:rsidRPr="00DD7604">
                              <w:rPr>
                                <w:sz w:val="24"/>
                                <w:szCs w:val="24"/>
                              </w:rPr>
                              <w:tab/>
                              <w:t>73-76%</w:t>
                            </w:r>
                            <w:r>
                              <w:rPr>
                                <w:sz w:val="24"/>
                                <w:szCs w:val="24"/>
                              </w:rPr>
                              <w:tab/>
                            </w:r>
                            <w:r w:rsidRPr="00DD7604">
                              <w:rPr>
                                <w:sz w:val="24"/>
                                <w:szCs w:val="24"/>
                              </w:rPr>
                              <w:t>C-</w:t>
                            </w:r>
                            <w:r w:rsidRPr="00DD7604">
                              <w:rPr>
                                <w:sz w:val="24"/>
                                <w:szCs w:val="24"/>
                              </w:rPr>
                              <w:tab/>
                              <w:t>70-72%</w:t>
                            </w:r>
                          </w:p>
                          <w:p w:rsidR="00DD7604" w:rsidRPr="00DD7604" w:rsidRDefault="00DD7604" w:rsidP="00DD7604">
                            <w:pPr>
                              <w:rPr>
                                <w:sz w:val="24"/>
                                <w:szCs w:val="24"/>
                              </w:rPr>
                            </w:pPr>
                            <w:r w:rsidRPr="00DD7604">
                              <w:rPr>
                                <w:sz w:val="24"/>
                                <w:szCs w:val="24"/>
                              </w:rPr>
                              <w:t>D</w:t>
                            </w:r>
                            <w:r w:rsidRPr="00DD7604">
                              <w:rPr>
                                <w:sz w:val="24"/>
                                <w:szCs w:val="24"/>
                              </w:rPr>
                              <w:tab/>
                              <w:t>60-69%</w:t>
                            </w:r>
                            <w:r>
                              <w:rPr>
                                <w:sz w:val="24"/>
                                <w:szCs w:val="24"/>
                              </w:rPr>
                              <w:tab/>
                            </w:r>
                            <w:r w:rsidRPr="00DD7604">
                              <w:rPr>
                                <w:sz w:val="24"/>
                                <w:szCs w:val="24"/>
                              </w:rPr>
                              <w:t>F</w:t>
                            </w:r>
                            <w:r w:rsidRPr="00DD7604">
                              <w:rPr>
                                <w:sz w:val="24"/>
                                <w:szCs w:val="24"/>
                              </w:rPr>
                              <w:tab/>
                              <w:t>below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4A4DD" id="_x0000_t202" coordsize="21600,21600" o:spt="202" path="m,l,21600r21600,l21600,xe">
                <v:stroke joinstyle="miter"/>
                <v:path gradientshapeok="t" o:connecttype="rect"/>
              </v:shapetype>
              <v:shape id="Text Box 4" o:spid="_x0000_s1026" type="#_x0000_t202" style="position:absolute;margin-left:0;margin-top:37.8pt;width:394.45pt;height:1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50hA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" stroked="f">
                <v:textbox>
                  <w:txbxContent>
                    <w:p w:rsidR="00DD7604" w:rsidRPr="00DD7604" w:rsidRDefault="00DD7604" w:rsidP="00DD7604">
                      <w:pPr>
                        <w:rPr>
                          <w:b/>
                          <w:sz w:val="24"/>
                          <w:szCs w:val="24"/>
                          <w:u w:val="single"/>
                        </w:rPr>
                      </w:pPr>
                      <w:r w:rsidRPr="00DD7604">
                        <w:rPr>
                          <w:b/>
                          <w:i/>
                          <w:sz w:val="24"/>
                          <w:szCs w:val="24"/>
                          <w:u w:val="single"/>
                        </w:rPr>
                        <w:t>Grade Percentages</w:t>
                      </w:r>
                      <w:r w:rsidRPr="00DD7604">
                        <w:rPr>
                          <w:b/>
                          <w:sz w:val="24"/>
                          <w:szCs w:val="24"/>
                          <w:u w:val="single"/>
                        </w:rPr>
                        <w:t>:</w:t>
                      </w:r>
                    </w:p>
                    <w:p w:rsidR="00DD7604" w:rsidRPr="00DD7604" w:rsidRDefault="00DD7604" w:rsidP="00DD7604">
                      <w:pPr>
                        <w:rPr>
                          <w:sz w:val="24"/>
                          <w:szCs w:val="24"/>
                        </w:rPr>
                      </w:pPr>
                      <w:r w:rsidRPr="00DD7604">
                        <w:rPr>
                          <w:sz w:val="24"/>
                          <w:szCs w:val="24"/>
                        </w:rPr>
                        <w:t>A+</w:t>
                      </w:r>
                      <w:r w:rsidRPr="00DD7604">
                        <w:rPr>
                          <w:sz w:val="24"/>
                          <w:szCs w:val="24"/>
                        </w:rPr>
                        <w:tab/>
                        <w:t>97-100%</w:t>
                      </w:r>
                      <w:r>
                        <w:rPr>
                          <w:sz w:val="24"/>
                          <w:szCs w:val="24"/>
                        </w:rPr>
                        <w:tab/>
                      </w:r>
                      <w:r w:rsidRPr="00DD7604">
                        <w:rPr>
                          <w:sz w:val="24"/>
                          <w:szCs w:val="24"/>
                        </w:rPr>
                        <w:t>A</w:t>
                      </w:r>
                      <w:r w:rsidRPr="00DD7604">
                        <w:rPr>
                          <w:sz w:val="24"/>
                          <w:szCs w:val="24"/>
                        </w:rPr>
                        <w:tab/>
                        <w:t>93-96%</w:t>
                      </w:r>
                      <w:r>
                        <w:rPr>
                          <w:sz w:val="24"/>
                          <w:szCs w:val="24"/>
                        </w:rPr>
                        <w:tab/>
                      </w:r>
                      <w:r w:rsidRPr="00DD7604">
                        <w:rPr>
                          <w:sz w:val="24"/>
                          <w:szCs w:val="24"/>
                        </w:rPr>
                        <w:t>A-</w:t>
                      </w:r>
                      <w:r w:rsidRPr="00DD7604">
                        <w:rPr>
                          <w:sz w:val="24"/>
                          <w:szCs w:val="24"/>
                        </w:rPr>
                        <w:tab/>
                        <w:t>90-92%</w:t>
                      </w:r>
                    </w:p>
                    <w:p w:rsidR="00DD7604" w:rsidRPr="00DD7604" w:rsidRDefault="00DD7604" w:rsidP="00DD7604">
                      <w:pPr>
                        <w:rPr>
                          <w:sz w:val="24"/>
                          <w:szCs w:val="24"/>
                        </w:rPr>
                      </w:pPr>
                      <w:r w:rsidRPr="00DD7604">
                        <w:rPr>
                          <w:sz w:val="24"/>
                          <w:szCs w:val="24"/>
                        </w:rPr>
                        <w:t>B+</w:t>
                      </w:r>
                      <w:r w:rsidRPr="00DD7604">
                        <w:rPr>
                          <w:sz w:val="24"/>
                          <w:szCs w:val="24"/>
                        </w:rPr>
                        <w:tab/>
                        <w:t>87-89%</w:t>
                      </w:r>
                      <w:r>
                        <w:rPr>
                          <w:sz w:val="24"/>
                          <w:szCs w:val="24"/>
                        </w:rPr>
                        <w:tab/>
                      </w:r>
                      <w:r w:rsidRPr="00DD7604">
                        <w:rPr>
                          <w:sz w:val="24"/>
                          <w:szCs w:val="24"/>
                        </w:rPr>
                        <w:t>B</w:t>
                      </w:r>
                      <w:r w:rsidRPr="00DD7604">
                        <w:rPr>
                          <w:sz w:val="24"/>
                          <w:szCs w:val="24"/>
                        </w:rPr>
                        <w:tab/>
                        <w:t>83-87%</w:t>
                      </w:r>
                      <w:r>
                        <w:rPr>
                          <w:sz w:val="24"/>
                          <w:szCs w:val="24"/>
                        </w:rPr>
                        <w:tab/>
                      </w:r>
                      <w:r w:rsidRPr="00DD7604">
                        <w:rPr>
                          <w:sz w:val="24"/>
                          <w:szCs w:val="24"/>
                        </w:rPr>
                        <w:t>B-</w:t>
                      </w:r>
                      <w:r w:rsidRPr="00DD7604">
                        <w:rPr>
                          <w:sz w:val="24"/>
                          <w:szCs w:val="24"/>
                        </w:rPr>
                        <w:tab/>
                        <w:t>80-82%</w:t>
                      </w:r>
                    </w:p>
                    <w:p w:rsidR="00DD7604" w:rsidRPr="00DD7604" w:rsidRDefault="00DD7604" w:rsidP="00DD7604">
                      <w:pPr>
                        <w:rPr>
                          <w:sz w:val="24"/>
                          <w:szCs w:val="24"/>
                        </w:rPr>
                      </w:pPr>
                      <w:r w:rsidRPr="00DD7604">
                        <w:rPr>
                          <w:sz w:val="24"/>
                          <w:szCs w:val="24"/>
                        </w:rPr>
                        <w:t>C+</w:t>
                      </w:r>
                      <w:r w:rsidRPr="00DD7604">
                        <w:rPr>
                          <w:sz w:val="24"/>
                          <w:szCs w:val="24"/>
                        </w:rPr>
                        <w:tab/>
                        <w:t>77-79%</w:t>
                      </w:r>
                      <w:r>
                        <w:rPr>
                          <w:sz w:val="24"/>
                          <w:szCs w:val="24"/>
                        </w:rPr>
                        <w:tab/>
                      </w:r>
                      <w:r w:rsidRPr="00DD7604">
                        <w:rPr>
                          <w:sz w:val="24"/>
                          <w:szCs w:val="24"/>
                        </w:rPr>
                        <w:t>C</w:t>
                      </w:r>
                      <w:r w:rsidRPr="00DD7604">
                        <w:rPr>
                          <w:sz w:val="24"/>
                          <w:szCs w:val="24"/>
                        </w:rPr>
                        <w:tab/>
                        <w:t>73-76%</w:t>
                      </w:r>
                      <w:r>
                        <w:rPr>
                          <w:sz w:val="24"/>
                          <w:szCs w:val="24"/>
                        </w:rPr>
                        <w:tab/>
                      </w:r>
                      <w:r w:rsidRPr="00DD7604">
                        <w:rPr>
                          <w:sz w:val="24"/>
                          <w:szCs w:val="24"/>
                        </w:rPr>
                        <w:t>C-</w:t>
                      </w:r>
                      <w:r w:rsidRPr="00DD7604">
                        <w:rPr>
                          <w:sz w:val="24"/>
                          <w:szCs w:val="24"/>
                        </w:rPr>
                        <w:tab/>
                        <w:t>70-72%</w:t>
                      </w:r>
                    </w:p>
                    <w:p w:rsidR="00DD7604" w:rsidRPr="00DD7604" w:rsidRDefault="00DD7604" w:rsidP="00DD7604">
                      <w:pPr>
                        <w:rPr>
                          <w:sz w:val="24"/>
                          <w:szCs w:val="24"/>
                        </w:rPr>
                      </w:pPr>
                      <w:r w:rsidRPr="00DD7604">
                        <w:rPr>
                          <w:sz w:val="24"/>
                          <w:szCs w:val="24"/>
                        </w:rPr>
                        <w:t>D</w:t>
                      </w:r>
                      <w:r w:rsidRPr="00DD7604">
                        <w:rPr>
                          <w:sz w:val="24"/>
                          <w:szCs w:val="24"/>
                        </w:rPr>
                        <w:tab/>
                        <w:t>60-69%</w:t>
                      </w:r>
                      <w:r>
                        <w:rPr>
                          <w:sz w:val="24"/>
                          <w:szCs w:val="24"/>
                        </w:rPr>
                        <w:tab/>
                      </w:r>
                      <w:r w:rsidRPr="00DD7604">
                        <w:rPr>
                          <w:sz w:val="24"/>
                          <w:szCs w:val="24"/>
                        </w:rPr>
                        <w:t>F</w:t>
                      </w:r>
                      <w:r w:rsidRPr="00DD7604">
                        <w:rPr>
                          <w:sz w:val="24"/>
                          <w:szCs w:val="24"/>
                        </w:rPr>
                        <w:tab/>
                        <w:t>below 60%</w:t>
                      </w:r>
                    </w:p>
                  </w:txbxContent>
                </v:textbox>
                <w10:wrap anchorx="margin"/>
              </v:shape>
            </w:pict>
          </mc:Fallback>
        </mc:AlternateContent>
      </w:r>
      <w:r w:rsidR="005413B5">
        <w:rPr>
          <w:rFonts w:ascii="Arial" w:hAnsi="Arial" w:cs="Arial"/>
        </w:rPr>
        <w:t>Grading</w:t>
      </w:r>
      <w:r w:rsidR="005413B5" w:rsidRPr="00450A51">
        <w:rPr>
          <w:rFonts w:ascii="Arial" w:hAnsi="Arial" w:cs="Arial"/>
        </w:rPr>
        <w:t>:</w:t>
      </w:r>
      <w:r>
        <w:rPr>
          <w:rFonts w:ascii="Arial" w:hAnsi="Arial" w:cs="Arial"/>
        </w:rPr>
        <w:t xml:space="preserve"> Please see Assessment Components above for grading components. Here are the percentages that will be used:</w:t>
      </w:r>
    </w:p>
    <w:p w:rsidR="005413B5" w:rsidRDefault="00DD7604" w:rsidP="005413B5">
      <w:pPr>
        <w:rPr>
          <w:rFonts w:ascii="Arial" w:hAnsi="Arial" w:cs="Arial"/>
        </w:rPr>
      </w:pPr>
      <w:r>
        <w:rPr>
          <w:rFonts w:ascii="Arial" w:hAnsi="Arial" w:cs="Arial"/>
        </w:rPr>
        <w:t xml:space="preserve"> </w:t>
      </w:r>
    </w:p>
    <w:p w:rsidR="00DD7604" w:rsidRDefault="00DD7604" w:rsidP="005413B5">
      <w:pPr>
        <w:rPr>
          <w:rFonts w:ascii="Arial" w:hAnsi="Arial" w:cs="Arial"/>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DD7604" w:rsidRDefault="00DD7604" w:rsidP="00CE2BD2">
      <w:pPr>
        <w:spacing w:after="0" w:line="240" w:lineRule="auto"/>
        <w:rPr>
          <w:rFonts w:ascii="Arial" w:hAnsi="Arial" w:cs="Arial"/>
          <w:b/>
        </w:rPr>
      </w:pPr>
    </w:p>
    <w:p w:rsidR="00CE2BD2" w:rsidRDefault="005413B5" w:rsidP="00CE2BD2">
      <w:pPr>
        <w:spacing w:after="0" w:line="240" w:lineRule="auto"/>
        <w:rPr>
          <w:rFonts w:ascii="Arial" w:hAnsi="Arial" w:cs="Arial"/>
          <w:b/>
        </w:rPr>
      </w:pPr>
      <w:r w:rsidRPr="00C62D80">
        <w:rPr>
          <w:rFonts w:ascii="Arial" w:hAnsi="Arial" w:cs="Arial"/>
          <w:b/>
        </w:rPr>
        <w:t>Technical Specifications: Computer Hardware</w:t>
      </w:r>
    </w:p>
    <w:p w:rsidR="00CE2BD2" w:rsidRPr="003764A8" w:rsidRDefault="00CE2BD2" w:rsidP="00CE2BD2">
      <w:pPr>
        <w:pStyle w:val="ListParagraph"/>
        <w:numPr>
          <w:ilvl w:val="0"/>
          <w:numId w:val="4"/>
        </w:numPr>
        <w:spacing w:after="0" w:line="240" w:lineRule="auto"/>
        <w:rPr>
          <w:rFonts w:ascii="Arial" w:hAnsi="Arial" w:cs="Arial"/>
          <w:b/>
          <w:sz w:val="18"/>
          <w:szCs w:val="18"/>
        </w:rPr>
      </w:pPr>
      <w:r w:rsidRPr="003764A8">
        <w:rPr>
          <w:rFonts w:ascii="Arial" w:hAnsi="Arial" w:cs="Arial"/>
          <w:color w:val="000000"/>
          <w:sz w:val="18"/>
          <w:szCs w:val="18"/>
        </w:rPr>
        <w:t>Minimum Operating System</w:t>
      </w:r>
    </w:p>
    <w:p w:rsidR="00CE2BD2" w:rsidRPr="003764A8" w:rsidRDefault="00CE2BD2" w:rsidP="00CE2BD2">
      <w:pPr>
        <w:pStyle w:val="ListParagraph"/>
        <w:numPr>
          <w:ilvl w:val="1"/>
          <w:numId w:val="4"/>
        </w:numPr>
        <w:spacing w:after="0" w:line="240" w:lineRule="auto"/>
        <w:rPr>
          <w:rFonts w:ascii="Arial" w:hAnsi="Arial" w:cs="Arial"/>
          <w:b/>
          <w:sz w:val="18"/>
          <w:szCs w:val="18"/>
        </w:rPr>
      </w:pPr>
      <w:r w:rsidRPr="003764A8">
        <w:rPr>
          <w:rFonts w:ascii="Arial" w:hAnsi="Arial" w:cs="Arial"/>
          <w:color w:val="000000"/>
          <w:sz w:val="18"/>
          <w:szCs w:val="18"/>
        </w:rPr>
        <w:t>Windows 7 SP1 (Professional preferred)</w:t>
      </w:r>
    </w:p>
    <w:p w:rsidR="00CE2BD2" w:rsidRPr="003764A8" w:rsidRDefault="00CE2BD2" w:rsidP="00CE2BD2">
      <w:pPr>
        <w:pStyle w:val="ListParagraph"/>
        <w:numPr>
          <w:ilvl w:val="1"/>
          <w:numId w:val="4"/>
        </w:numPr>
        <w:spacing w:after="0" w:line="240" w:lineRule="auto"/>
        <w:rPr>
          <w:rFonts w:ascii="Arial" w:hAnsi="Arial" w:cs="Arial"/>
          <w:b/>
          <w:sz w:val="18"/>
          <w:szCs w:val="18"/>
        </w:rPr>
      </w:pPr>
      <w:r w:rsidRPr="003764A8">
        <w:rPr>
          <w:rFonts w:ascii="Arial" w:hAnsi="Arial" w:cs="Arial"/>
          <w:color w:val="000000"/>
          <w:sz w:val="18"/>
          <w:szCs w:val="18"/>
        </w:rPr>
        <w:t>Mac OS X 10.8 or 10.9 </w:t>
      </w:r>
    </w:p>
    <w:p w:rsidR="00CE2BD2" w:rsidRPr="003764A8" w:rsidRDefault="00CE2BD2" w:rsidP="00CE2BD2">
      <w:pPr>
        <w:pStyle w:val="ListParagraph"/>
        <w:numPr>
          <w:ilvl w:val="0"/>
          <w:numId w:val="4"/>
        </w:numPr>
        <w:spacing w:after="0" w:line="240" w:lineRule="auto"/>
        <w:rPr>
          <w:rFonts w:ascii="Arial" w:hAnsi="Arial" w:cs="Arial"/>
          <w:b/>
          <w:sz w:val="18"/>
          <w:szCs w:val="18"/>
        </w:rPr>
      </w:pPr>
      <w:r w:rsidRPr="003764A8">
        <w:rPr>
          <w:rFonts w:ascii="Arial" w:hAnsi="Arial" w:cs="Arial"/>
          <w:sz w:val="18"/>
          <w:szCs w:val="18"/>
        </w:rPr>
        <w:t>Minimum Processor Speed: Equivalent to an Intel Core 2 Duo (1.5 GHz)</w:t>
      </w:r>
    </w:p>
    <w:p w:rsidR="00CE2BD2" w:rsidRPr="003764A8" w:rsidRDefault="00CE2BD2" w:rsidP="00CE2BD2">
      <w:pPr>
        <w:numPr>
          <w:ilvl w:val="0"/>
          <w:numId w:val="3"/>
        </w:numPr>
        <w:spacing w:after="0" w:line="240" w:lineRule="auto"/>
        <w:rPr>
          <w:rFonts w:ascii="Arial" w:hAnsi="Arial" w:cs="Arial"/>
          <w:color w:val="000000"/>
          <w:sz w:val="18"/>
          <w:szCs w:val="18"/>
        </w:rPr>
      </w:pPr>
      <w:r w:rsidRPr="003764A8">
        <w:rPr>
          <w:rFonts w:ascii="Arial" w:hAnsi="Arial" w:cs="Arial"/>
          <w:color w:val="000000"/>
          <w:sz w:val="18"/>
          <w:szCs w:val="18"/>
        </w:rPr>
        <w:t>Minimum RAM: 4 GB</w:t>
      </w:r>
    </w:p>
    <w:p w:rsidR="00CE2BD2" w:rsidRPr="003764A8" w:rsidRDefault="00CE2BD2" w:rsidP="00CE2BD2">
      <w:pPr>
        <w:numPr>
          <w:ilvl w:val="0"/>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Minimum Hard Disk Space: 150 GB of free hard disk space (after all programs are loaded)</w:t>
      </w:r>
    </w:p>
    <w:p w:rsidR="00CE2BD2" w:rsidRPr="003764A8" w:rsidRDefault="00CE2BD2" w:rsidP="00CE2BD2">
      <w:pPr>
        <w:numPr>
          <w:ilvl w:val="0"/>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Networking Capability: Wireless networking (802.11g or n) and an Ethernet port</w:t>
      </w:r>
    </w:p>
    <w:p w:rsidR="00CE2BD2" w:rsidRPr="003764A8" w:rsidRDefault="00CE2BD2" w:rsidP="00CE2BD2">
      <w:pPr>
        <w:numPr>
          <w:ilvl w:val="0"/>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Strongly Recommended Accessories:</w:t>
      </w:r>
    </w:p>
    <w:p w:rsidR="00CE2BD2" w:rsidRPr="003764A8" w:rsidRDefault="00CE2BD2" w:rsidP="00CE2BD2">
      <w:pPr>
        <w:numPr>
          <w:ilvl w:val="1"/>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 An Ethernet cable (Even if you will primarily use wireless, a wired connection is faster and more reliable for video-streaming, live online meetings and large file uploads and downloads.)</w:t>
      </w:r>
    </w:p>
    <w:p w:rsidR="00CE2BD2" w:rsidRPr="003764A8" w:rsidRDefault="00CE2BD2" w:rsidP="00CE2BD2">
      <w:pPr>
        <w:numPr>
          <w:ilvl w:val="1"/>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A power surge protector</w:t>
      </w:r>
    </w:p>
    <w:p w:rsidR="00CE2BD2" w:rsidRPr="003764A8" w:rsidRDefault="00CE2BD2" w:rsidP="00CE2BD2">
      <w:pPr>
        <w:numPr>
          <w:ilvl w:val="1"/>
          <w:numId w:val="3"/>
        </w:numPr>
        <w:spacing w:before="100" w:beforeAutospacing="1" w:after="100" w:afterAutospacing="1" w:line="240" w:lineRule="auto"/>
        <w:rPr>
          <w:rFonts w:ascii="Arial" w:hAnsi="Arial" w:cs="Arial"/>
          <w:color w:val="000000"/>
          <w:sz w:val="18"/>
          <w:szCs w:val="18"/>
        </w:rPr>
      </w:pPr>
      <w:r w:rsidRPr="003764A8">
        <w:rPr>
          <w:rFonts w:ascii="Arial" w:hAnsi="Arial" w:cs="Arial"/>
          <w:color w:val="000000"/>
          <w:sz w:val="18"/>
          <w:szCs w:val="18"/>
        </w:rPr>
        <w:t>CD/DVD drive and/or “thumb” or flash drive(s), plus a backup storage mechanism</w:t>
      </w:r>
    </w:p>
    <w:p w:rsidR="005413B5" w:rsidRPr="00C62D80" w:rsidRDefault="005413B5" w:rsidP="005413B5">
      <w:pPr>
        <w:widowControl w:val="0"/>
        <w:autoSpaceDE w:val="0"/>
        <w:autoSpaceDN w:val="0"/>
        <w:adjustRightInd w:val="0"/>
        <w:spacing w:after="0" w:line="240" w:lineRule="auto"/>
        <w:rPr>
          <w:rFonts w:ascii="Arial" w:hAnsi="Arial" w:cs="Arial"/>
          <w:color w:val="000000" w:themeColor="text1"/>
        </w:rPr>
      </w:pPr>
      <w:r w:rsidRPr="00C62D80">
        <w:rPr>
          <w:rFonts w:ascii="Arial" w:hAnsi="Arial" w:cs="Arial"/>
          <w:b/>
        </w:rPr>
        <w:t>Technical Support Contacts</w:t>
      </w:r>
    </w:p>
    <w:p w:rsidR="005413B5" w:rsidRPr="003764A8" w:rsidRDefault="005413B5" w:rsidP="005413B5">
      <w:pPr>
        <w:numPr>
          <w:ilvl w:val="0"/>
          <w:numId w:val="1"/>
        </w:numPr>
        <w:spacing w:after="0" w:line="240" w:lineRule="auto"/>
        <w:ind w:left="380"/>
        <w:rPr>
          <w:rFonts w:ascii="Arial" w:hAnsi="Arial" w:cs="Arial"/>
          <w:sz w:val="18"/>
          <w:szCs w:val="18"/>
        </w:rPr>
      </w:pPr>
      <w:r w:rsidRPr="003764A8">
        <w:rPr>
          <w:rFonts w:ascii="Arial" w:hAnsi="Arial" w:cs="Arial"/>
          <w:sz w:val="18"/>
          <w:szCs w:val="18"/>
        </w:rPr>
        <w:t xml:space="preserve">Login/Password: </w:t>
      </w:r>
      <w:hyperlink r:id="rId9" w:history="1">
        <w:r w:rsidRPr="003764A8">
          <w:rPr>
            <w:rStyle w:val="Hyperlink"/>
            <w:rFonts w:ascii="Arial" w:hAnsi="Arial" w:cs="Arial"/>
            <w:sz w:val="18"/>
            <w:szCs w:val="18"/>
          </w:rPr>
          <w:t>scpshelpdesk@virginia.edu</w:t>
        </w:r>
      </w:hyperlink>
    </w:p>
    <w:p w:rsidR="00BB5768" w:rsidRPr="003764A8" w:rsidRDefault="005413B5" w:rsidP="005413B5">
      <w:pPr>
        <w:numPr>
          <w:ilvl w:val="0"/>
          <w:numId w:val="1"/>
        </w:numPr>
        <w:spacing w:after="0" w:line="240" w:lineRule="auto"/>
        <w:ind w:left="380"/>
        <w:rPr>
          <w:rStyle w:val="Hyperlink"/>
          <w:rFonts w:ascii="Arial" w:hAnsi="Arial" w:cs="Arial"/>
          <w:color w:val="3B246A"/>
          <w:sz w:val="18"/>
          <w:szCs w:val="18"/>
        </w:rPr>
      </w:pPr>
      <w:proofErr w:type="spellStart"/>
      <w:r w:rsidRPr="003764A8">
        <w:rPr>
          <w:rFonts w:ascii="Arial" w:hAnsi="Arial" w:cs="Arial"/>
          <w:color w:val="000000" w:themeColor="text1"/>
          <w:sz w:val="18"/>
          <w:szCs w:val="18"/>
        </w:rPr>
        <w:t>UVaCollab</w:t>
      </w:r>
      <w:proofErr w:type="spellEnd"/>
      <w:r w:rsidRPr="003764A8">
        <w:rPr>
          <w:rFonts w:ascii="Arial" w:hAnsi="Arial" w:cs="Arial"/>
          <w:color w:val="000000" w:themeColor="text1"/>
          <w:sz w:val="18"/>
          <w:szCs w:val="18"/>
        </w:rPr>
        <w:t>:</w:t>
      </w:r>
      <w:r w:rsidRPr="003764A8">
        <w:rPr>
          <w:rFonts w:ascii="Arial" w:hAnsi="Arial" w:cs="Arial"/>
          <w:color w:val="3B246A"/>
          <w:sz w:val="18"/>
          <w:szCs w:val="18"/>
        </w:rPr>
        <w:t xml:space="preserve"> </w:t>
      </w:r>
      <w:hyperlink r:id="rId10" w:history="1">
        <w:r w:rsidRPr="003764A8">
          <w:rPr>
            <w:rStyle w:val="Hyperlink"/>
            <w:rFonts w:ascii="Arial" w:hAnsi="Arial" w:cs="Arial"/>
            <w:sz w:val="18"/>
            <w:szCs w:val="18"/>
          </w:rPr>
          <w:t>collab-support@virginia.edu</w:t>
        </w:r>
      </w:hyperlink>
    </w:p>
    <w:p w:rsidR="00BB5768" w:rsidRPr="003764A8" w:rsidRDefault="00BB5768" w:rsidP="00BB5768">
      <w:pPr>
        <w:numPr>
          <w:ilvl w:val="0"/>
          <w:numId w:val="1"/>
        </w:numPr>
        <w:spacing w:after="0" w:line="240" w:lineRule="auto"/>
        <w:ind w:left="380"/>
        <w:rPr>
          <w:rFonts w:ascii="Arial" w:hAnsi="Arial" w:cs="Arial"/>
          <w:color w:val="3B246A"/>
          <w:sz w:val="18"/>
          <w:szCs w:val="18"/>
          <w:u w:val="single"/>
        </w:rPr>
      </w:pPr>
      <w:proofErr w:type="spellStart"/>
      <w:r w:rsidRPr="003764A8">
        <w:rPr>
          <w:rFonts w:ascii="Arial" w:hAnsi="Arial" w:cs="Arial"/>
          <w:sz w:val="18"/>
          <w:szCs w:val="18"/>
        </w:rPr>
        <w:t>BbCollaborate</w:t>
      </w:r>
      <w:proofErr w:type="spellEnd"/>
      <w:r w:rsidRPr="003764A8">
        <w:rPr>
          <w:rFonts w:ascii="Arial" w:hAnsi="Arial" w:cs="Arial"/>
          <w:sz w:val="18"/>
          <w:szCs w:val="18"/>
        </w:rPr>
        <w:t xml:space="preserve"> Support: </w:t>
      </w:r>
      <w:hyperlink r:id="rId11" w:history="1">
        <w:r w:rsidRPr="003764A8">
          <w:rPr>
            <w:rStyle w:val="Hyperlink"/>
            <w:rFonts w:ascii="Arial" w:hAnsi="Arial" w:cs="Arial"/>
            <w:sz w:val="18"/>
            <w:szCs w:val="18"/>
          </w:rPr>
          <w:t>http://www.tinyurl.com/uvabbc</w:t>
        </w:r>
      </w:hyperlink>
    </w:p>
    <w:p w:rsidR="005413B5" w:rsidRPr="00C62D80" w:rsidRDefault="005413B5" w:rsidP="005413B5">
      <w:pPr>
        <w:spacing w:after="0" w:line="240" w:lineRule="auto"/>
        <w:ind w:left="380"/>
        <w:rPr>
          <w:rFonts w:ascii="Arial" w:hAnsi="Arial" w:cs="Arial"/>
        </w:rPr>
      </w:pPr>
    </w:p>
    <w:p w:rsidR="005413B5" w:rsidRDefault="005413B5" w:rsidP="005413B5">
      <w:pPr>
        <w:pStyle w:val="ListParagraph"/>
        <w:spacing w:before="120" w:line="240" w:lineRule="auto"/>
        <w:ind w:left="0"/>
        <w:rPr>
          <w:rFonts w:ascii="Arial" w:hAnsi="Arial" w:cs="Arial"/>
          <w:b/>
        </w:rPr>
      </w:pPr>
      <w:proofErr w:type="spellStart"/>
      <w:r w:rsidRPr="00C62D80">
        <w:rPr>
          <w:rFonts w:ascii="Arial" w:hAnsi="Arial" w:cs="Arial"/>
          <w:b/>
        </w:rPr>
        <w:t>UVa</w:t>
      </w:r>
      <w:proofErr w:type="spellEnd"/>
      <w:r w:rsidRPr="00C62D80">
        <w:rPr>
          <w:rFonts w:ascii="Arial" w:hAnsi="Arial" w:cs="Arial"/>
          <w:b/>
        </w:rPr>
        <w:t xml:space="preserve"> Policies</w:t>
      </w:r>
    </w:p>
    <w:p w:rsidR="00DD7604" w:rsidRPr="00C62D80" w:rsidRDefault="00DD7604" w:rsidP="005413B5">
      <w:pPr>
        <w:pStyle w:val="ListParagraph"/>
        <w:spacing w:before="120" w:line="240" w:lineRule="auto"/>
        <w:ind w:left="0"/>
        <w:rPr>
          <w:rFonts w:ascii="Arial" w:hAnsi="Arial" w:cs="Arial"/>
          <w:b/>
        </w:rPr>
      </w:pPr>
    </w:p>
    <w:p w:rsidR="005413B5" w:rsidRPr="003764A8" w:rsidRDefault="005413B5" w:rsidP="005413B5">
      <w:pPr>
        <w:pStyle w:val="ListParagraph"/>
        <w:spacing w:before="120" w:line="240" w:lineRule="auto"/>
        <w:ind w:left="0"/>
        <w:rPr>
          <w:rFonts w:ascii="Arial" w:hAnsi="Arial" w:cs="Arial"/>
          <w:b/>
          <w:sz w:val="18"/>
          <w:szCs w:val="18"/>
        </w:rPr>
      </w:pPr>
      <w:r w:rsidRPr="00C62D80">
        <w:rPr>
          <w:rFonts w:ascii="Arial" w:hAnsi="Arial" w:cs="Arial"/>
          <w:b/>
          <w:sz w:val="20"/>
          <w:szCs w:val="20"/>
        </w:rPr>
        <w:t xml:space="preserve">SCPS Grading Policies: </w:t>
      </w:r>
      <w:r w:rsidRPr="003764A8">
        <w:rPr>
          <w:rFonts w:ascii="Arial" w:hAnsi="Arial" w:cs="Arial"/>
          <w:sz w:val="18"/>
          <w:szCs w:val="18"/>
        </w:rPr>
        <w:t>Courses carrying a School of Continuing and Professional Studies subject area use</w:t>
      </w:r>
      <w:r w:rsidR="00CF745A" w:rsidRPr="003764A8">
        <w:rPr>
          <w:rFonts w:ascii="Arial" w:hAnsi="Arial" w:cs="Arial"/>
          <w:sz w:val="18"/>
          <w:szCs w:val="18"/>
        </w:rPr>
        <w:t xml:space="preserve"> the following grading system: </w:t>
      </w:r>
      <w:r w:rsidRPr="003764A8">
        <w:rPr>
          <w:rFonts w:ascii="Arial" w:hAnsi="Arial" w:cs="Arial"/>
          <w:sz w:val="18"/>
          <w:szCs w:val="18"/>
        </w:rPr>
        <w:t>A+, A, A-; B+, B, B-; C+, C, C-; D+, D, D-; F.  S (satisfactory) and U (unsatisfactory) are used for some course offerings. For noncredit courses, the g</w:t>
      </w:r>
      <w:r w:rsidR="00CF745A" w:rsidRPr="003764A8">
        <w:rPr>
          <w:rFonts w:ascii="Arial" w:hAnsi="Arial" w:cs="Arial"/>
          <w:sz w:val="18"/>
          <w:szCs w:val="18"/>
        </w:rPr>
        <w:t xml:space="preserve">rade notation is N (no credit). </w:t>
      </w:r>
      <w:r w:rsidRPr="003764A8">
        <w:rPr>
          <w:rFonts w:ascii="Arial" w:hAnsi="Arial" w:cs="Arial"/>
          <w:sz w:val="18"/>
          <w:szCs w:val="18"/>
        </w:rPr>
        <w:t>Students who audit courses rece</w:t>
      </w:r>
      <w:r w:rsidR="00CF745A" w:rsidRPr="003764A8">
        <w:rPr>
          <w:rFonts w:ascii="Arial" w:hAnsi="Arial" w:cs="Arial"/>
          <w:sz w:val="18"/>
          <w:szCs w:val="18"/>
        </w:rPr>
        <w:t xml:space="preserve">ive the designation AU (audit). </w:t>
      </w:r>
      <w:r w:rsidRPr="003764A8">
        <w:rPr>
          <w:rFonts w:ascii="Arial" w:hAnsi="Arial" w:cs="Arial"/>
          <w:sz w:val="18"/>
          <w:szCs w:val="18"/>
        </w:rPr>
        <w:t xml:space="preserve">The symbol W is used when a student officially drops a course before its completion or if the student withdraws from an academic program of the University. Please visit </w:t>
      </w:r>
      <w:hyperlink r:id="rId12" w:history="1">
        <w:r w:rsidR="009E0242" w:rsidRPr="003764A8">
          <w:rPr>
            <w:rStyle w:val="Hyperlink"/>
            <w:rFonts w:ascii="Arial" w:hAnsi="Arial" w:cs="Arial"/>
            <w:sz w:val="18"/>
            <w:szCs w:val="18"/>
          </w:rPr>
          <w:t>www.scps.virginia.edu/audience/students/grades</w:t>
        </w:r>
      </w:hyperlink>
      <w:r w:rsidRPr="003764A8">
        <w:rPr>
          <w:rFonts w:ascii="Arial" w:hAnsi="Arial" w:cs="Arial"/>
          <w:sz w:val="18"/>
          <w:szCs w:val="18"/>
        </w:rPr>
        <w:t xml:space="preserve"> </w:t>
      </w:r>
      <w:r w:rsidR="00DE750E">
        <w:rPr>
          <w:rFonts w:ascii="Arial" w:hAnsi="Arial" w:cs="Arial"/>
          <w:sz w:val="18"/>
          <w:szCs w:val="18"/>
        </w:rPr>
        <w:t>for more information.</w:t>
      </w:r>
    </w:p>
    <w:p w:rsidR="005413B5" w:rsidRPr="003764A8" w:rsidRDefault="005413B5" w:rsidP="005413B5">
      <w:pPr>
        <w:pStyle w:val="ListParagraph"/>
        <w:spacing w:before="120" w:line="240" w:lineRule="auto"/>
        <w:ind w:left="0"/>
        <w:rPr>
          <w:rFonts w:ascii="Arial" w:hAnsi="Arial" w:cs="Arial"/>
          <w:color w:val="313131"/>
          <w:sz w:val="18"/>
          <w:szCs w:val="18"/>
        </w:rPr>
      </w:pPr>
    </w:p>
    <w:p w:rsidR="005413B5" w:rsidRPr="003764A8" w:rsidRDefault="005413B5" w:rsidP="005413B5">
      <w:pPr>
        <w:pStyle w:val="ListParagraph"/>
        <w:spacing w:before="120" w:line="240" w:lineRule="auto"/>
        <w:ind w:left="0"/>
        <w:rPr>
          <w:rFonts w:ascii="Arial" w:hAnsi="Arial" w:cs="Arial"/>
          <w:color w:val="313131"/>
          <w:sz w:val="18"/>
          <w:szCs w:val="18"/>
        </w:rPr>
      </w:pPr>
      <w:r w:rsidRPr="00C62D80">
        <w:rPr>
          <w:rFonts w:ascii="Arial" w:hAnsi="Arial" w:cs="Arial"/>
          <w:b/>
          <w:color w:val="313131"/>
          <w:sz w:val="20"/>
          <w:szCs w:val="20"/>
        </w:rPr>
        <w:t>Attendance</w:t>
      </w:r>
      <w:r w:rsidRPr="00C62D80">
        <w:rPr>
          <w:rFonts w:ascii="Arial" w:hAnsi="Arial" w:cs="Arial"/>
          <w:color w:val="313131"/>
          <w:sz w:val="20"/>
          <w:szCs w:val="20"/>
        </w:rPr>
        <w:t xml:space="preserve">: </w:t>
      </w:r>
      <w:r w:rsidRPr="003764A8">
        <w:rPr>
          <w:rFonts w:ascii="Arial" w:hAnsi="Arial" w:cs="Arial"/>
          <w:sz w:val="18"/>
          <w:szCs w:val="18"/>
        </w:rPr>
        <w:t xml:space="preserve">Students are expected to attend all class sessions. Instructors establish attendance and participation requirements for </w:t>
      </w:r>
      <w:r w:rsidR="00DE750E">
        <w:rPr>
          <w:rFonts w:ascii="Arial" w:hAnsi="Arial" w:cs="Arial"/>
          <w:sz w:val="18"/>
          <w:szCs w:val="18"/>
        </w:rPr>
        <w:t xml:space="preserve">each of </w:t>
      </w:r>
      <w:r w:rsidRPr="003764A8">
        <w:rPr>
          <w:rFonts w:ascii="Arial" w:hAnsi="Arial" w:cs="Arial"/>
          <w:sz w:val="18"/>
          <w:szCs w:val="18"/>
        </w:rPr>
        <w:t xml:space="preserve">their courses. Class requirements, regardless of delivery mode, are not waived due to a student's absence from class. Instructors will require students to make up any missed coursework and may deny credit to any student whose absences are excessive. Instructors must keep an attendance record for each student enrolled in the course to document </w:t>
      </w:r>
      <w:r w:rsidR="00CF745A" w:rsidRPr="003764A8">
        <w:rPr>
          <w:rFonts w:ascii="Arial" w:hAnsi="Arial" w:cs="Arial"/>
          <w:sz w:val="18"/>
          <w:szCs w:val="18"/>
        </w:rPr>
        <w:t>attendance and participation</w:t>
      </w:r>
      <w:r w:rsidR="00DE750E">
        <w:rPr>
          <w:rFonts w:ascii="Arial" w:hAnsi="Arial" w:cs="Arial"/>
          <w:sz w:val="18"/>
          <w:szCs w:val="18"/>
        </w:rPr>
        <w:t xml:space="preserve"> in the class</w:t>
      </w:r>
      <w:r w:rsidR="00CF745A" w:rsidRPr="003764A8">
        <w:rPr>
          <w:rFonts w:ascii="Arial" w:hAnsi="Arial" w:cs="Arial"/>
          <w:sz w:val="18"/>
          <w:szCs w:val="18"/>
        </w:rPr>
        <w:t>.</w:t>
      </w:r>
    </w:p>
    <w:p w:rsidR="005413B5" w:rsidRPr="00C62D80" w:rsidRDefault="005413B5" w:rsidP="005413B5">
      <w:pPr>
        <w:pStyle w:val="ListParagraph"/>
        <w:spacing w:before="120" w:line="240" w:lineRule="auto"/>
        <w:ind w:left="0"/>
        <w:rPr>
          <w:rFonts w:ascii="Arial" w:hAnsi="Arial" w:cs="Arial"/>
          <w:color w:val="313131"/>
          <w:sz w:val="20"/>
          <w:szCs w:val="20"/>
        </w:rPr>
      </w:pPr>
    </w:p>
    <w:p w:rsidR="005413B5" w:rsidRPr="00C62D80" w:rsidRDefault="005413B5" w:rsidP="005413B5">
      <w:pPr>
        <w:pStyle w:val="ListParagraph"/>
        <w:spacing w:before="120" w:line="240" w:lineRule="auto"/>
        <w:ind w:left="0"/>
        <w:rPr>
          <w:rFonts w:ascii="Arial" w:hAnsi="Arial" w:cs="Arial"/>
          <w:sz w:val="20"/>
          <w:szCs w:val="20"/>
        </w:rPr>
      </w:pPr>
      <w:r w:rsidRPr="00C62D80">
        <w:rPr>
          <w:rFonts w:ascii="Arial" w:hAnsi="Arial" w:cs="Arial"/>
          <w:b/>
          <w:sz w:val="20"/>
          <w:szCs w:val="20"/>
        </w:rPr>
        <w:t xml:space="preserve">University Email Policies: </w:t>
      </w:r>
      <w:r w:rsidRPr="003764A8">
        <w:rPr>
          <w:rFonts w:ascii="Arial" w:hAnsi="Arial" w:cs="Arial"/>
          <w:sz w:val="18"/>
          <w:szCs w:val="18"/>
        </w:rPr>
        <w:t xml:space="preserve">Students are expected to check their official </w:t>
      </w:r>
      <w:proofErr w:type="spellStart"/>
      <w:r w:rsidRPr="003764A8">
        <w:rPr>
          <w:rFonts w:ascii="Arial" w:hAnsi="Arial" w:cs="Arial"/>
          <w:sz w:val="18"/>
          <w:szCs w:val="18"/>
        </w:rPr>
        <w:t>UVa</w:t>
      </w:r>
      <w:proofErr w:type="spellEnd"/>
      <w:r w:rsidRPr="003764A8">
        <w:rPr>
          <w:rFonts w:ascii="Arial" w:hAnsi="Arial" w:cs="Arial"/>
          <w:sz w:val="18"/>
          <w:szCs w:val="18"/>
        </w:rPr>
        <w:t xml:space="preserve"> email addresses on a frequent and consistent basis to remain informed of University communications, as certain communications may be time sensitive. Students who fail to check their email on a regular basis are responsible for any resulting consequences.</w:t>
      </w:r>
    </w:p>
    <w:p w:rsidR="005413B5" w:rsidRPr="00C62D80" w:rsidRDefault="005413B5" w:rsidP="005413B5">
      <w:pPr>
        <w:pStyle w:val="ListParagraph"/>
        <w:spacing w:before="120" w:line="240" w:lineRule="auto"/>
        <w:ind w:left="0"/>
        <w:rPr>
          <w:rFonts w:ascii="Arial" w:hAnsi="Arial" w:cs="Arial"/>
          <w:sz w:val="20"/>
          <w:szCs w:val="20"/>
        </w:rPr>
      </w:pPr>
    </w:p>
    <w:p w:rsidR="002810EB" w:rsidRPr="00C62D80" w:rsidRDefault="002810EB" w:rsidP="002810EB">
      <w:pPr>
        <w:pStyle w:val="ListParagraph"/>
        <w:spacing w:before="120" w:line="240" w:lineRule="auto"/>
        <w:ind w:left="0"/>
        <w:rPr>
          <w:rFonts w:ascii="Arial" w:hAnsi="Arial" w:cs="Arial"/>
          <w:sz w:val="20"/>
          <w:szCs w:val="20"/>
        </w:rPr>
      </w:pPr>
      <w:r w:rsidRPr="00C62D80">
        <w:rPr>
          <w:rFonts w:ascii="Arial" w:hAnsi="Arial" w:cs="Arial"/>
          <w:b/>
          <w:sz w:val="20"/>
          <w:szCs w:val="20"/>
        </w:rPr>
        <w:lastRenderedPageBreak/>
        <w:t xml:space="preserve">End-of-Class Evaluations:  </w:t>
      </w:r>
      <w:r w:rsidR="00BB0EE9" w:rsidRPr="003764A8">
        <w:rPr>
          <w:rFonts w:ascii="Arial" w:hAnsi="Arial" w:cs="Arial"/>
          <w:sz w:val="18"/>
          <w:szCs w:val="18"/>
        </w:rPr>
        <w:t>Students are</w:t>
      </w:r>
      <w:r w:rsidRPr="003764A8">
        <w:rPr>
          <w:rFonts w:ascii="Arial" w:hAnsi="Arial" w:cs="Arial"/>
          <w:sz w:val="18"/>
          <w:szCs w:val="18"/>
        </w:rPr>
        <w:t xml:space="preserve"> expected to complete the online end-of-class evaluation. As the semester comes to a close, students will receive an email with instructions for completing this. Student feedback will be very valuable to the school, the instructor, and future students. We ask that </w:t>
      </w:r>
      <w:r w:rsidR="00BB0EE9" w:rsidRPr="003764A8">
        <w:rPr>
          <w:rFonts w:ascii="Arial" w:hAnsi="Arial" w:cs="Arial"/>
          <w:sz w:val="18"/>
          <w:szCs w:val="18"/>
        </w:rPr>
        <w:t xml:space="preserve">all </w:t>
      </w:r>
      <w:r w:rsidRPr="003764A8">
        <w:rPr>
          <w:rFonts w:ascii="Arial" w:hAnsi="Arial" w:cs="Arial"/>
          <w:sz w:val="18"/>
          <w:szCs w:val="18"/>
        </w:rPr>
        <w:t>students please complete these evaluations in a timely manner. Please be assured that the information you submit online will be anonymous and kept confidential.</w:t>
      </w:r>
    </w:p>
    <w:p w:rsidR="002810EB" w:rsidRPr="00C62D80" w:rsidRDefault="002810EB" w:rsidP="002810EB">
      <w:pPr>
        <w:pStyle w:val="ListParagraph"/>
        <w:spacing w:before="120"/>
        <w:ind w:left="0"/>
        <w:rPr>
          <w:rFonts w:ascii="Arial" w:hAnsi="Arial" w:cs="Arial"/>
          <w:sz w:val="20"/>
          <w:szCs w:val="20"/>
        </w:rPr>
      </w:pPr>
    </w:p>
    <w:p w:rsidR="005413B5" w:rsidRPr="00C62D80" w:rsidRDefault="005413B5" w:rsidP="005413B5">
      <w:pPr>
        <w:pStyle w:val="ListParagraph"/>
        <w:spacing w:before="120" w:line="240" w:lineRule="auto"/>
        <w:ind w:left="0"/>
        <w:rPr>
          <w:rStyle w:val="Hyperlink"/>
          <w:rFonts w:ascii="Arial" w:hAnsi="Arial" w:cs="Arial"/>
          <w:sz w:val="20"/>
          <w:szCs w:val="20"/>
        </w:rPr>
      </w:pPr>
      <w:r w:rsidRPr="00C62D80">
        <w:rPr>
          <w:rFonts w:ascii="Arial" w:hAnsi="Arial" w:cs="Arial"/>
          <w:b/>
          <w:sz w:val="20"/>
          <w:szCs w:val="20"/>
        </w:rPr>
        <w:t xml:space="preserve">University of Virginia Honor System:  </w:t>
      </w:r>
      <w:r w:rsidRPr="003764A8">
        <w:rPr>
          <w:rFonts w:ascii="Arial" w:hAnsi="Arial" w:cs="Arial"/>
          <w:sz w:val="18"/>
          <w:szCs w:val="18"/>
        </w:rPr>
        <w:t>All work should be pledged in the spirit of the Honor System at the University of Virginia.</w:t>
      </w:r>
      <w:r w:rsidRPr="003764A8">
        <w:rPr>
          <w:rFonts w:ascii="Arial" w:hAnsi="Arial" w:cs="Arial"/>
          <w:b/>
          <w:sz w:val="18"/>
          <w:szCs w:val="18"/>
        </w:rPr>
        <w:t xml:space="preserve"> </w:t>
      </w:r>
      <w:r w:rsidRPr="003764A8">
        <w:rPr>
          <w:rFonts w:ascii="Arial" w:hAnsi="Arial" w:cs="Arial"/>
          <w:sz w:val="18"/>
          <w:szCs w:val="18"/>
        </w:rPr>
        <w:t>The instructor will indicate which assignments and activities are to be done individually and which permit collaboration. The following pledge should be written out at the end of all quizzes, examinations, individual assignments and papers:  “I pledge that I have neither given nor received help on this examination (quiz, assignment, etc.)”.  The pledge must be signed by the stude</w:t>
      </w:r>
      <w:r w:rsidR="00B27A36" w:rsidRPr="003764A8">
        <w:rPr>
          <w:rFonts w:ascii="Arial" w:hAnsi="Arial" w:cs="Arial"/>
          <w:sz w:val="18"/>
          <w:szCs w:val="18"/>
        </w:rPr>
        <w:t xml:space="preserve">nt. For more information, </w:t>
      </w:r>
      <w:r w:rsidRPr="003764A8">
        <w:rPr>
          <w:rFonts w:ascii="Arial" w:hAnsi="Arial" w:cs="Arial"/>
          <w:sz w:val="18"/>
          <w:szCs w:val="18"/>
        </w:rPr>
        <w:t xml:space="preserve">visit </w:t>
      </w:r>
      <w:hyperlink r:id="rId13" w:history="1">
        <w:r w:rsidRPr="003764A8">
          <w:rPr>
            <w:rStyle w:val="Hyperlink"/>
            <w:rFonts w:ascii="Arial" w:hAnsi="Arial" w:cs="Arial"/>
            <w:sz w:val="18"/>
            <w:szCs w:val="18"/>
          </w:rPr>
          <w:t>www.virginia.edu/honor</w:t>
        </w:r>
      </w:hyperlink>
      <w:r w:rsidRPr="003764A8">
        <w:rPr>
          <w:rFonts w:ascii="Arial" w:hAnsi="Arial" w:cs="Arial"/>
          <w:sz w:val="18"/>
          <w:szCs w:val="18"/>
        </w:rPr>
        <w:t xml:space="preserve">. </w:t>
      </w:r>
    </w:p>
    <w:p w:rsidR="005413B5" w:rsidRPr="00C62D80" w:rsidRDefault="005413B5" w:rsidP="005413B5">
      <w:pPr>
        <w:pStyle w:val="ListParagraph"/>
        <w:spacing w:before="120" w:line="240" w:lineRule="auto"/>
        <w:ind w:left="0"/>
        <w:rPr>
          <w:rStyle w:val="Hyperlink"/>
          <w:rFonts w:ascii="Arial" w:hAnsi="Arial" w:cs="Arial"/>
          <w:sz w:val="20"/>
          <w:szCs w:val="20"/>
        </w:rPr>
      </w:pPr>
    </w:p>
    <w:p w:rsidR="005413B5" w:rsidRPr="00C62D80" w:rsidRDefault="005413B5" w:rsidP="005413B5">
      <w:pPr>
        <w:pStyle w:val="ListParagraph"/>
        <w:spacing w:before="120" w:line="240" w:lineRule="auto"/>
        <w:ind w:left="0"/>
        <w:rPr>
          <w:rStyle w:val="Hyperlink"/>
          <w:rFonts w:ascii="Arial" w:hAnsi="Arial" w:cs="Arial"/>
          <w:i/>
          <w:sz w:val="20"/>
          <w:szCs w:val="20"/>
        </w:rPr>
      </w:pPr>
      <w:r w:rsidRPr="00C62D80">
        <w:rPr>
          <w:rFonts w:ascii="Arial" w:hAnsi="Arial" w:cs="Arial"/>
          <w:b/>
          <w:sz w:val="20"/>
          <w:szCs w:val="20"/>
        </w:rPr>
        <w:t xml:space="preserve">Special Needs: </w:t>
      </w:r>
      <w:r w:rsidRPr="003764A8">
        <w:rPr>
          <w:rFonts w:ascii="Arial" w:hAnsi="Arial" w:cs="Arial"/>
          <w:sz w:val="18"/>
          <w:szCs w:val="18"/>
        </w:rPr>
        <w:t>It is the policy of the University of Virginia to accommodate students with disabilities in accordance with federal and state laws. Any SCPS student with a disability who needs accommodation (e.g., in arrangements for seating, extended time for examinations, or note-taking, etc.),</w:t>
      </w:r>
      <w:r w:rsidRPr="003764A8">
        <w:rPr>
          <w:rFonts w:ascii="Arial" w:hAnsi="Arial" w:cs="Arial"/>
          <w:i/>
          <w:iCs/>
          <w:sz w:val="18"/>
          <w:szCs w:val="18"/>
        </w:rPr>
        <w:t xml:space="preserve"> </w:t>
      </w:r>
      <w:r w:rsidRPr="003764A8">
        <w:rPr>
          <w:rFonts w:ascii="Arial" w:hAnsi="Arial" w:cs="Arial"/>
          <w:sz w:val="18"/>
          <w:szCs w:val="18"/>
        </w:rPr>
        <w:t>should contact the Student Disability Access Center (SDAC) and provide them with appropriate medical or psychological documentation of his/her condition. Once accommodations are approved, it is the student’s responsibility to follow up with the instructor about logistics and implementation of accommodations.</w:t>
      </w:r>
      <w:r w:rsidRPr="003764A8">
        <w:rPr>
          <w:rFonts w:ascii="Arial" w:hAnsi="Arial" w:cs="Arial"/>
          <w:color w:val="0C3A6B"/>
          <w:sz w:val="18"/>
          <w:szCs w:val="18"/>
        </w:rPr>
        <w:t> </w:t>
      </w:r>
      <w:r w:rsidRPr="003764A8">
        <w:rPr>
          <w:rFonts w:ascii="Arial" w:hAnsi="Arial" w:cs="Arial"/>
          <w:sz w:val="18"/>
          <w:szCs w:val="18"/>
        </w:rPr>
        <w:t>Accommodations for test taking should be arranged at least 14 business day</w:t>
      </w:r>
      <w:r w:rsidR="00DD541E" w:rsidRPr="003764A8">
        <w:rPr>
          <w:rFonts w:ascii="Arial" w:hAnsi="Arial" w:cs="Arial"/>
          <w:sz w:val="18"/>
          <w:szCs w:val="18"/>
        </w:rPr>
        <w:t xml:space="preserve">s in advance of the date of the test(s). </w:t>
      </w:r>
      <w:r w:rsidRPr="003764A8">
        <w:rPr>
          <w:rFonts w:ascii="Arial" w:hAnsi="Arial" w:cs="Arial"/>
          <w:iCs/>
          <w:sz w:val="18"/>
          <w:szCs w:val="18"/>
        </w:rPr>
        <w:t>Students with disabilities are encouraged to contact the SDAC</w:t>
      </w:r>
      <w:r w:rsidRPr="003764A8">
        <w:rPr>
          <w:rFonts w:ascii="Arial" w:hAnsi="Arial" w:cs="Arial"/>
          <w:i/>
          <w:iCs/>
          <w:sz w:val="18"/>
          <w:szCs w:val="18"/>
        </w:rPr>
        <w:t>:</w:t>
      </w:r>
      <w:r w:rsidRPr="003764A8">
        <w:rPr>
          <w:rFonts w:ascii="Arial" w:hAnsi="Arial" w:cs="Arial"/>
          <w:sz w:val="18"/>
          <w:szCs w:val="18"/>
        </w:rPr>
        <w:t xml:space="preserve"> 434-243-5180/Voice, 434-465-6579</w:t>
      </w:r>
      <w:r w:rsidR="00DD541E" w:rsidRPr="003764A8">
        <w:rPr>
          <w:rFonts w:ascii="Arial" w:hAnsi="Arial" w:cs="Arial"/>
          <w:sz w:val="18"/>
          <w:szCs w:val="18"/>
        </w:rPr>
        <w:t xml:space="preserve">/Video Phone, 434-243-5188/Fax. </w:t>
      </w:r>
      <w:r w:rsidRPr="003764A8">
        <w:rPr>
          <w:rFonts w:ascii="Arial" w:hAnsi="Arial" w:cs="Arial"/>
          <w:sz w:val="18"/>
          <w:szCs w:val="18"/>
        </w:rPr>
        <w:t xml:space="preserve">Further policies and statements </w:t>
      </w:r>
      <w:r w:rsidR="00CB4956" w:rsidRPr="003764A8">
        <w:rPr>
          <w:rFonts w:ascii="Arial" w:hAnsi="Arial" w:cs="Arial"/>
          <w:sz w:val="18"/>
          <w:szCs w:val="18"/>
        </w:rPr>
        <w:t xml:space="preserve">are </w:t>
      </w:r>
      <w:r w:rsidRPr="003764A8">
        <w:rPr>
          <w:rFonts w:ascii="Arial" w:hAnsi="Arial" w:cs="Arial"/>
          <w:sz w:val="18"/>
          <w:szCs w:val="18"/>
        </w:rPr>
        <w:t>available</w:t>
      </w:r>
      <w:r w:rsidR="00CB4956" w:rsidRPr="003764A8">
        <w:rPr>
          <w:rFonts w:ascii="Arial" w:hAnsi="Arial" w:cs="Arial"/>
          <w:sz w:val="18"/>
          <w:szCs w:val="18"/>
        </w:rPr>
        <w:t xml:space="preserve"> at</w:t>
      </w:r>
      <w:r w:rsidR="00CB4956" w:rsidRPr="003764A8">
        <w:rPr>
          <w:rStyle w:val="Hyperlink"/>
          <w:rFonts w:ascii="Arial" w:hAnsi="Arial" w:cs="Arial"/>
          <w:i/>
          <w:sz w:val="18"/>
          <w:szCs w:val="18"/>
        </w:rPr>
        <w:t xml:space="preserve"> </w:t>
      </w:r>
      <w:hyperlink r:id="rId14" w:history="1">
        <w:r w:rsidR="00CB4956" w:rsidRPr="003764A8">
          <w:rPr>
            <w:rStyle w:val="Hyperlink"/>
            <w:rFonts w:ascii="Arial" w:hAnsi="Arial" w:cs="Arial"/>
            <w:sz w:val="18"/>
            <w:szCs w:val="18"/>
          </w:rPr>
          <w:t>www.virginia.edu/studenthealth/sdac/sdac.html</w:t>
        </w:r>
      </w:hyperlink>
    </w:p>
    <w:p w:rsidR="005413B5" w:rsidRDefault="005413B5" w:rsidP="00C62D80">
      <w:pPr>
        <w:spacing w:after="0" w:line="240" w:lineRule="auto"/>
        <w:rPr>
          <w:rStyle w:val="Hyperlink"/>
          <w:rFonts w:ascii="Arial" w:hAnsi="Arial" w:cs="Arial"/>
          <w:sz w:val="18"/>
          <w:szCs w:val="18"/>
        </w:rPr>
      </w:pPr>
      <w:r w:rsidRPr="003764A8">
        <w:rPr>
          <w:rFonts w:ascii="Arial" w:hAnsi="Arial" w:cs="Arial"/>
          <w:sz w:val="18"/>
          <w:szCs w:val="18"/>
        </w:rPr>
        <w:t xml:space="preserve">For further policies and statements about student rights </w:t>
      </w:r>
      <w:r w:rsidR="00B27A36" w:rsidRPr="003764A8">
        <w:rPr>
          <w:rFonts w:ascii="Arial" w:hAnsi="Arial" w:cs="Arial"/>
          <w:sz w:val="18"/>
          <w:szCs w:val="18"/>
        </w:rPr>
        <w:t xml:space="preserve">and responsibilities, please visit </w:t>
      </w:r>
      <w:hyperlink r:id="rId15" w:history="1">
        <w:r w:rsidR="00B27A36" w:rsidRPr="003764A8">
          <w:rPr>
            <w:rStyle w:val="Hyperlink"/>
            <w:rFonts w:ascii="Arial" w:hAnsi="Arial" w:cs="Arial"/>
            <w:sz w:val="18"/>
            <w:szCs w:val="18"/>
          </w:rPr>
          <w:t>www.scps.virginia.edu/audience/students</w:t>
        </w:r>
      </w:hyperlink>
    </w:p>
    <w:p w:rsidR="00630825" w:rsidRDefault="00630825" w:rsidP="00C62D80">
      <w:pPr>
        <w:spacing w:after="0" w:line="240" w:lineRule="auto"/>
        <w:rPr>
          <w:rStyle w:val="Hyperlink"/>
          <w:rFonts w:ascii="Arial" w:hAnsi="Arial" w:cs="Arial"/>
          <w:sz w:val="18"/>
          <w:szCs w:val="18"/>
        </w:rPr>
      </w:pPr>
    </w:p>
    <w:p w:rsidR="00630825" w:rsidRDefault="00630825" w:rsidP="00630825">
      <w:pPr>
        <w:pStyle w:val="NormalWeb"/>
        <w:rPr>
          <w:rFonts w:ascii="Arial" w:hAnsi="Arial" w:cs="Arial"/>
          <w:color w:val="000000"/>
          <w:sz w:val="19"/>
          <w:szCs w:val="19"/>
        </w:rPr>
      </w:pPr>
      <w:r>
        <w:rPr>
          <w:b/>
          <w:bCs/>
          <w:color w:val="000000"/>
          <w:u w:val="single"/>
        </w:rPr>
        <w:t>Research Project:</w:t>
      </w:r>
    </w:p>
    <w:p w:rsidR="00630825" w:rsidRDefault="00630825" w:rsidP="00630825">
      <w:pPr>
        <w:pStyle w:val="NormalWeb"/>
        <w:rPr>
          <w:rFonts w:ascii="Arial" w:hAnsi="Arial" w:cs="Arial"/>
          <w:color w:val="000000"/>
          <w:sz w:val="19"/>
          <w:szCs w:val="19"/>
        </w:rPr>
      </w:pPr>
      <w:r>
        <w:rPr>
          <w:color w:val="000000"/>
        </w:rPr>
        <w:t>Value – 20 Homework Points DUE August 12 (early submission encouraged):</w:t>
      </w:r>
    </w:p>
    <w:p w:rsidR="00630825" w:rsidRDefault="00630825" w:rsidP="00630825">
      <w:pPr>
        <w:pStyle w:val="NormalWeb"/>
        <w:rPr>
          <w:rFonts w:ascii="Arial" w:hAnsi="Arial" w:cs="Arial"/>
          <w:color w:val="000000"/>
          <w:sz w:val="19"/>
          <w:szCs w:val="19"/>
        </w:rPr>
      </w:pPr>
      <w:r>
        <w:rPr>
          <w:color w:val="000000"/>
        </w:rPr>
        <w:t>Goal:  To familiarize students with obtaining and reviewing financial data of public companies</w:t>
      </w:r>
    </w:p>
    <w:p w:rsidR="00630825" w:rsidRDefault="00630825" w:rsidP="00630825">
      <w:pPr>
        <w:pStyle w:val="NormalWeb"/>
        <w:rPr>
          <w:rFonts w:ascii="Arial" w:hAnsi="Arial" w:cs="Arial"/>
          <w:color w:val="000000"/>
          <w:sz w:val="19"/>
          <w:szCs w:val="19"/>
        </w:rPr>
      </w:pPr>
      <w:r>
        <w:rPr>
          <w:color w:val="000000"/>
        </w:rPr>
        <w:t>Guidelines:  Select a Publicly Traded company.  I recommend NOT choosing a financial institution or insurance company as their statements are different than most of what we will see in this class.  Also, large companies are more complicated than smaller companies, so smaller companies are recommended.</w:t>
      </w:r>
    </w:p>
    <w:p w:rsidR="00630825" w:rsidRDefault="00630825" w:rsidP="00630825">
      <w:pPr>
        <w:pStyle w:val="NormalWeb"/>
        <w:rPr>
          <w:rFonts w:ascii="Arial" w:hAnsi="Arial" w:cs="Arial"/>
          <w:color w:val="000000"/>
          <w:sz w:val="19"/>
          <w:szCs w:val="19"/>
        </w:rPr>
      </w:pPr>
      <w:r>
        <w:rPr>
          <w:color w:val="000000"/>
        </w:rPr>
        <w:t>Obtain the data listed below and provide references to the page number of the source document and highlight the area on the source document with project submission.  The vast majority of applicable companies will have web pages with Investor Relations sections containing published financial data.  </w:t>
      </w:r>
    </w:p>
    <w:p w:rsidR="00630825" w:rsidRDefault="00630825" w:rsidP="00630825">
      <w:pPr>
        <w:pStyle w:val="NormalWeb"/>
        <w:rPr>
          <w:rFonts w:ascii="Arial" w:hAnsi="Arial" w:cs="Arial"/>
          <w:color w:val="000000"/>
          <w:sz w:val="19"/>
          <w:szCs w:val="19"/>
        </w:rPr>
      </w:pPr>
      <w:r>
        <w:rPr>
          <w:color w:val="000000"/>
        </w:rPr>
        <w:t>Some of the data needed may not be on the Income Statement, Balance Sheet etc., but may be able to be found in the Notes to Financials.  You will need to obtain the most recent 10-K (Annual Report) and Proxy Statement and identify the following:</w:t>
      </w:r>
    </w:p>
    <w:p w:rsidR="00630825" w:rsidRDefault="00630825" w:rsidP="00630825">
      <w:pPr>
        <w:pStyle w:val="NormalWeb"/>
        <w:rPr>
          <w:rFonts w:ascii="Arial" w:hAnsi="Arial" w:cs="Arial"/>
          <w:color w:val="000000"/>
          <w:sz w:val="19"/>
          <w:szCs w:val="19"/>
        </w:rPr>
      </w:pPr>
      <w:r>
        <w:rPr>
          <w:color w:val="000000"/>
        </w:rPr>
        <w:t>1.   Annual Revenue</w:t>
      </w:r>
    </w:p>
    <w:p w:rsidR="00630825" w:rsidRDefault="00630825" w:rsidP="00630825">
      <w:pPr>
        <w:pStyle w:val="NormalWeb"/>
        <w:rPr>
          <w:rFonts w:ascii="Arial" w:hAnsi="Arial" w:cs="Arial"/>
          <w:color w:val="000000"/>
          <w:sz w:val="19"/>
          <w:szCs w:val="19"/>
        </w:rPr>
      </w:pPr>
      <w:r>
        <w:rPr>
          <w:color w:val="000000"/>
        </w:rPr>
        <w:t>2.   Annual Net Income</w:t>
      </w:r>
    </w:p>
    <w:p w:rsidR="00630825" w:rsidRDefault="00630825" w:rsidP="00630825">
      <w:pPr>
        <w:pStyle w:val="NormalWeb"/>
        <w:rPr>
          <w:rFonts w:ascii="Arial" w:hAnsi="Arial" w:cs="Arial"/>
          <w:color w:val="000000"/>
          <w:sz w:val="19"/>
          <w:szCs w:val="19"/>
        </w:rPr>
      </w:pPr>
      <w:r>
        <w:rPr>
          <w:color w:val="000000"/>
        </w:rPr>
        <w:t>3.   Current Ratio</w:t>
      </w:r>
    </w:p>
    <w:p w:rsidR="00630825" w:rsidRDefault="00630825" w:rsidP="00630825">
      <w:pPr>
        <w:pStyle w:val="NormalWeb"/>
        <w:rPr>
          <w:rFonts w:ascii="Arial" w:hAnsi="Arial" w:cs="Arial"/>
          <w:color w:val="000000"/>
          <w:sz w:val="19"/>
          <w:szCs w:val="19"/>
        </w:rPr>
      </w:pPr>
      <w:r>
        <w:rPr>
          <w:color w:val="000000"/>
        </w:rPr>
        <w:t>4.   Depreciation and Amortization Expense (look on Cash Flow)</w:t>
      </w:r>
    </w:p>
    <w:p w:rsidR="00630825" w:rsidRDefault="00630825" w:rsidP="00630825">
      <w:pPr>
        <w:pStyle w:val="NormalWeb"/>
        <w:rPr>
          <w:rFonts w:ascii="Arial" w:hAnsi="Arial" w:cs="Arial"/>
          <w:color w:val="000000"/>
          <w:sz w:val="19"/>
          <w:szCs w:val="19"/>
        </w:rPr>
      </w:pPr>
      <w:r>
        <w:rPr>
          <w:color w:val="000000"/>
        </w:rPr>
        <w:t>5.   Compensation of CEO (look in Proxy)</w:t>
      </w:r>
    </w:p>
    <w:p w:rsidR="00630825" w:rsidRDefault="00630825" w:rsidP="00630825">
      <w:pPr>
        <w:pStyle w:val="NormalWeb"/>
        <w:rPr>
          <w:rFonts w:ascii="Arial" w:hAnsi="Arial" w:cs="Arial"/>
          <w:color w:val="000000"/>
          <w:sz w:val="19"/>
          <w:szCs w:val="19"/>
        </w:rPr>
      </w:pPr>
      <w:r>
        <w:rPr>
          <w:color w:val="000000"/>
        </w:rPr>
        <w:lastRenderedPageBreak/>
        <w:t>6.   Any famous board members?</w:t>
      </w:r>
    </w:p>
    <w:p w:rsidR="00630825" w:rsidRDefault="00630825" w:rsidP="00630825">
      <w:pPr>
        <w:pStyle w:val="NormalWeb"/>
        <w:rPr>
          <w:rFonts w:ascii="Arial" w:hAnsi="Arial" w:cs="Arial"/>
          <w:color w:val="000000"/>
          <w:sz w:val="19"/>
          <w:szCs w:val="19"/>
        </w:rPr>
      </w:pPr>
      <w:r>
        <w:rPr>
          <w:color w:val="000000"/>
        </w:rPr>
        <w:t>7.   Who are, and amount paid to External Auditors for each category of service (proxy)</w:t>
      </w:r>
    </w:p>
    <w:p w:rsidR="00630825" w:rsidRDefault="00630825" w:rsidP="00630825">
      <w:pPr>
        <w:pStyle w:val="NormalWeb"/>
        <w:rPr>
          <w:rFonts w:ascii="Arial" w:hAnsi="Arial" w:cs="Arial"/>
          <w:color w:val="000000"/>
          <w:sz w:val="19"/>
          <w:szCs w:val="19"/>
        </w:rPr>
      </w:pPr>
      <w:r>
        <w:rPr>
          <w:color w:val="000000"/>
        </w:rPr>
        <w:t>8.   Amount of Goodwill, if any</w:t>
      </w:r>
    </w:p>
    <w:p w:rsidR="00630825" w:rsidRDefault="00630825" w:rsidP="00630825">
      <w:pPr>
        <w:pStyle w:val="NormalWeb"/>
        <w:rPr>
          <w:rFonts w:ascii="Arial" w:hAnsi="Arial" w:cs="Arial"/>
          <w:color w:val="000000"/>
          <w:sz w:val="19"/>
          <w:szCs w:val="19"/>
        </w:rPr>
      </w:pPr>
      <w:r>
        <w:rPr>
          <w:color w:val="000000"/>
        </w:rPr>
        <w:t>9.   Amount if Inventory, if any</w:t>
      </w:r>
    </w:p>
    <w:p w:rsidR="00630825" w:rsidRDefault="00630825" w:rsidP="00630825">
      <w:pPr>
        <w:pStyle w:val="NormalWeb"/>
        <w:rPr>
          <w:rFonts w:ascii="Arial" w:hAnsi="Arial" w:cs="Arial"/>
          <w:color w:val="000000"/>
          <w:sz w:val="19"/>
          <w:szCs w:val="19"/>
        </w:rPr>
      </w:pPr>
      <w:r>
        <w:rPr>
          <w:color w:val="000000"/>
        </w:rPr>
        <w:t>10.  Fiscal Year End</w:t>
      </w:r>
    </w:p>
    <w:p w:rsidR="00630825" w:rsidRDefault="00630825" w:rsidP="00630825">
      <w:pPr>
        <w:pStyle w:val="NormalWeb"/>
        <w:rPr>
          <w:rFonts w:ascii="Arial" w:hAnsi="Arial" w:cs="Arial"/>
          <w:color w:val="000000"/>
          <w:sz w:val="19"/>
          <w:szCs w:val="19"/>
        </w:rPr>
      </w:pPr>
      <w:r>
        <w:rPr>
          <w:color w:val="000000"/>
        </w:rPr>
        <w:t>11.  Number of Shares outstanding at filing of 10K (on the cover)</w:t>
      </w:r>
    </w:p>
    <w:p w:rsidR="00630825" w:rsidRDefault="00630825" w:rsidP="00630825">
      <w:pPr>
        <w:pStyle w:val="NormalWeb"/>
        <w:rPr>
          <w:rFonts w:ascii="Arial" w:hAnsi="Arial" w:cs="Arial"/>
          <w:color w:val="000000"/>
          <w:sz w:val="19"/>
          <w:szCs w:val="19"/>
        </w:rPr>
      </w:pPr>
      <w:r>
        <w:rPr>
          <w:color w:val="000000"/>
        </w:rPr>
        <w:t>12.  Gross Margin Ratio for current year</w:t>
      </w:r>
    </w:p>
    <w:p w:rsidR="00630825" w:rsidRDefault="00630825" w:rsidP="00630825">
      <w:pPr>
        <w:pStyle w:val="NormalWeb"/>
        <w:rPr>
          <w:rFonts w:ascii="Arial" w:hAnsi="Arial" w:cs="Arial"/>
          <w:color w:val="000000"/>
          <w:sz w:val="19"/>
          <w:szCs w:val="19"/>
        </w:rPr>
      </w:pPr>
      <w:r>
        <w:rPr>
          <w:color w:val="000000"/>
        </w:rPr>
        <w:t>13.  Cash Flow from Operations for current year</w:t>
      </w:r>
    </w:p>
    <w:p w:rsidR="00630825" w:rsidRDefault="00630825" w:rsidP="00630825">
      <w:pPr>
        <w:pStyle w:val="NormalWeb"/>
        <w:rPr>
          <w:rFonts w:ascii="Arial" w:hAnsi="Arial" w:cs="Arial"/>
          <w:color w:val="000000"/>
          <w:sz w:val="19"/>
          <w:szCs w:val="19"/>
        </w:rPr>
      </w:pPr>
      <w:r>
        <w:rPr>
          <w:color w:val="000000"/>
        </w:rPr>
        <w:t xml:space="preserve">14.  Briefly describe one accounting pronouncement found in Footnotes (FIN 48, FAS 141R, FAS 123r </w:t>
      </w:r>
      <w:proofErr w:type="spellStart"/>
      <w:r>
        <w:rPr>
          <w:color w:val="000000"/>
        </w:rPr>
        <w:t>etc</w:t>
      </w:r>
      <w:proofErr w:type="spellEnd"/>
      <w:r>
        <w:rPr>
          <w:color w:val="000000"/>
        </w:rPr>
        <w:t>)</w:t>
      </w:r>
    </w:p>
    <w:p w:rsidR="00630825" w:rsidRDefault="00630825" w:rsidP="00630825">
      <w:pPr>
        <w:pStyle w:val="NormalWeb"/>
        <w:rPr>
          <w:rFonts w:ascii="Arial" w:hAnsi="Arial" w:cs="Arial"/>
          <w:color w:val="000000"/>
          <w:sz w:val="19"/>
          <w:szCs w:val="19"/>
        </w:rPr>
      </w:pPr>
      <w:r>
        <w:rPr>
          <w:color w:val="000000"/>
        </w:rPr>
        <w:t>15.  Age of CEO (check Proxy)</w:t>
      </w:r>
    </w:p>
    <w:p w:rsidR="00630825" w:rsidRDefault="00630825" w:rsidP="00630825">
      <w:pPr>
        <w:pStyle w:val="NormalWeb"/>
        <w:rPr>
          <w:rFonts w:ascii="Arial" w:hAnsi="Arial" w:cs="Arial"/>
          <w:color w:val="000000"/>
          <w:sz w:val="19"/>
          <w:szCs w:val="19"/>
        </w:rPr>
      </w:pPr>
      <w:r>
        <w:rPr>
          <w:color w:val="000000"/>
        </w:rPr>
        <w:t>16.  What is the Allowance for Doubtful accounts?  What is this as a % of Gross A/R?</w:t>
      </w:r>
    </w:p>
    <w:p w:rsidR="00E552F8" w:rsidRDefault="00630825" w:rsidP="00630825">
      <w:pPr>
        <w:pStyle w:val="NormalWeb"/>
        <w:rPr>
          <w:rStyle w:val="apple-converted-space"/>
          <w:rFonts w:ascii="Arial" w:hAnsi="Arial" w:cs="Arial"/>
          <w:color w:val="000000"/>
          <w:sz w:val="19"/>
          <w:szCs w:val="19"/>
        </w:rPr>
      </w:pPr>
      <w:r>
        <w:rPr>
          <w:color w:val="000000"/>
        </w:rPr>
        <w:t>You should not need to go to outside sources, other than the</w:t>
      </w:r>
      <w:r>
        <w:rPr>
          <w:rStyle w:val="apple-converted-space"/>
          <w:color w:val="000000"/>
        </w:rPr>
        <w:t> </w:t>
      </w:r>
      <w:r>
        <w:rPr>
          <w:b/>
          <w:bCs/>
          <w:color w:val="000000"/>
        </w:rPr>
        <w:t>10K</w:t>
      </w:r>
      <w:r>
        <w:rPr>
          <w:rStyle w:val="apple-converted-space"/>
          <w:rFonts w:ascii="Arial" w:hAnsi="Arial" w:cs="Arial"/>
          <w:color w:val="000000"/>
        </w:rPr>
        <w:t> </w:t>
      </w:r>
      <w:r>
        <w:rPr>
          <w:rFonts w:ascii="Arial" w:hAnsi="Arial" w:cs="Arial"/>
          <w:color w:val="000000"/>
        </w:rPr>
        <w:t>and the</w:t>
      </w:r>
      <w:r>
        <w:rPr>
          <w:rStyle w:val="apple-converted-space"/>
          <w:rFonts w:ascii="Arial" w:hAnsi="Arial" w:cs="Arial"/>
          <w:b/>
          <w:bCs/>
          <w:color w:val="000000"/>
        </w:rPr>
        <w:t> </w:t>
      </w:r>
      <w:r>
        <w:rPr>
          <w:rFonts w:ascii="Arial" w:hAnsi="Arial" w:cs="Arial"/>
          <w:b/>
          <w:bCs/>
          <w:color w:val="000000"/>
        </w:rPr>
        <w:t>Proxy (DEF 14A)</w:t>
      </w:r>
      <w:r>
        <w:rPr>
          <w:rStyle w:val="apple-converted-space"/>
          <w:rFonts w:ascii="Arial" w:hAnsi="Arial" w:cs="Arial"/>
          <w:b/>
          <w:bCs/>
          <w:color w:val="000000"/>
        </w:rPr>
        <w:t> </w:t>
      </w:r>
      <w:r>
        <w:rPr>
          <w:rFonts w:ascii="Arial" w:hAnsi="Arial" w:cs="Arial"/>
          <w:color w:val="000000"/>
          <w:sz w:val="19"/>
          <w:szCs w:val="19"/>
        </w:rPr>
        <w:t>to obtain data.  Most of what is asked for is a REQUIRED DISCLOSURE in the public filings.  One point for each correct answer. </w:t>
      </w:r>
      <w:r>
        <w:rPr>
          <w:rStyle w:val="apple-converted-space"/>
          <w:rFonts w:ascii="Arial" w:hAnsi="Arial" w:cs="Arial"/>
          <w:color w:val="000000"/>
          <w:sz w:val="19"/>
          <w:szCs w:val="19"/>
        </w:rPr>
        <w:t> </w:t>
      </w:r>
    </w:p>
    <w:p w:rsidR="00630825" w:rsidRDefault="00630825" w:rsidP="00630825">
      <w:pPr>
        <w:pStyle w:val="NormalWeb"/>
        <w:rPr>
          <w:rFonts w:ascii="Arial" w:hAnsi="Arial" w:cs="Arial"/>
          <w:color w:val="000000"/>
          <w:sz w:val="19"/>
          <w:szCs w:val="19"/>
        </w:rPr>
      </w:pPr>
      <w:r>
        <w:rPr>
          <w:rFonts w:ascii="Arial" w:hAnsi="Arial" w:cs="Arial"/>
          <w:b/>
          <w:bCs/>
          <w:color w:val="000000"/>
          <w:sz w:val="19"/>
          <w:szCs w:val="19"/>
        </w:rPr>
        <w:t>PLEASE DO NOT HAND IN AN ENTIRE 10K and Proxy; email these documents to me and hand in only your answers</w:t>
      </w:r>
      <w:r>
        <w:rPr>
          <w:rFonts w:ascii="Arial" w:hAnsi="Arial" w:cs="Arial"/>
          <w:color w:val="000000"/>
          <w:sz w:val="19"/>
          <w:szCs w:val="19"/>
        </w:rPr>
        <w:t>.</w:t>
      </w:r>
    </w:p>
    <w:p w:rsidR="00E552F8" w:rsidRDefault="00E552F8" w:rsidP="00E552F8">
      <w:pPr>
        <w:rPr>
          <w:rFonts w:ascii="Arial" w:hAnsi="Arial" w:cs="Arial"/>
          <w:sz w:val="18"/>
          <w:szCs w:val="18"/>
        </w:rPr>
      </w:pPr>
    </w:p>
    <w:sectPr w:rsidR="00E552F8" w:rsidSect="00E552F8">
      <w:footerReference w:type="default" r:id="rId16"/>
      <w:pgSz w:w="12240" w:h="15840"/>
      <w:pgMar w:top="720" w:right="1440" w:bottom="720" w:left="144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31" w:rsidRDefault="00307431" w:rsidP="00DE3AD9">
      <w:pPr>
        <w:spacing w:after="0" w:line="240" w:lineRule="auto"/>
      </w:pPr>
      <w:r>
        <w:separator/>
      </w:r>
    </w:p>
  </w:endnote>
  <w:endnote w:type="continuationSeparator" w:id="0">
    <w:p w:rsidR="00307431" w:rsidRDefault="00307431" w:rsidP="00DE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026533"/>
      <w:docPartObj>
        <w:docPartGallery w:val="Page Numbers (Bottom of Page)"/>
        <w:docPartUnique/>
      </w:docPartObj>
    </w:sdtPr>
    <w:sdtEndPr>
      <w:rPr>
        <w:noProof/>
      </w:rPr>
    </w:sdtEndPr>
    <w:sdtContent>
      <w:p w:rsidR="00E552F8" w:rsidRDefault="00E552F8">
        <w:pPr>
          <w:pStyle w:val="Footer"/>
          <w:jc w:val="right"/>
          <w:rPr>
            <w:noProof/>
          </w:rPr>
        </w:pPr>
        <w:r>
          <w:fldChar w:fldCharType="begin"/>
        </w:r>
        <w:r>
          <w:instrText xml:space="preserve"> PAGE   \* MERGEFORMAT </w:instrText>
        </w:r>
        <w:r>
          <w:fldChar w:fldCharType="separate"/>
        </w:r>
        <w:r>
          <w:rPr>
            <w:noProof/>
          </w:rPr>
          <w:t>5</w:t>
        </w:r>
        <w:r>
          <w:rPr>
            <w:noProof/>
          </w:rPr>
          <w:fldChar w:fldCharType="end"/>
        </w:r>
        <w:r>
          <w:rPr>
            <w:noProof/>
          </w:rPr>
          <w:t xml:space="preserve"> of 6 pages</w:t>
        </w:r>
      </w:p>
      <w:p w:rsidR="00E552F8" w:rsidRDefault="00E552F8">
        <w:pPr>
          <w:pStyle w:val="Footer"/>
          <w:jc w:val="right"/>
        </w:pPr>
        <w:r>
          <w:rPr>
            <w:noProof/>
          </w:rPr>
          <w:t>June 2015</w:t>
        </w:r>
      </w:p>
    </w:sdtContent>
  </w:sdt>
  <w:p w:rsidR="00DE3AD9" w:rsidRPr="0057589C" w:rsidRDefault="00DE3AD9" w:rsidP="0057589C">
    <w:pPr>
      <w:pStyle w:val="Footer"/>
      <w:jc w:val="right"/>
      <w:rPr>
        <w:color w:val="808080" w:themeColor="background1" w:themeShade="8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31" w:rsidRDefault="00307431" w:rsidP="00DE3AD9">
      <w:pPr>
        <w:spacing w:after="0" w:line="240" w:lineRule="auto"/>
      </w:pPr>
      <w:r>
        <w:separator/>
      </w:r>
    </w:p>
  </w:footnote>
  <w:footnote w:type="continuationSeparator" w:id="0">
    <w:p w:rsidR="00307431" w:rsidRDefault="00307431" w:rsidP="00DE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97D38"/>
    <w:multiLevelType w:val="hybridMultilevel"/>
    <w:tmpl w:val="78048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911C63"/>
    <w:multiLevelType w:val="hybridMultilevel"/>
    <w:tmpl w:val="68AC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301D0B"/>
    <w:multiLevelType w:val="multilevel"/>
    <w:tmpl w:val="F05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F14E6"/>
    <w:multiLevelType w:val="hybridMultilevel"/>
    <w:tmpl w:val="872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24962"/>
    <w:multiLevelType w:val="hybridMultilevel"/>
    <w:tmpl w:val="EA6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93FE8"/>
    <w:multiLevelType w:val="multilevel"/>
    <w:tmpl w:val="C3C62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B5"/>
    <w:rsid w:val="00055AB7"/>
    <w:rsid w:val="000D0452"/>
    <w:rsid w:val="001B7473"/>
    <w:rsid w:val="00267FB3"/>
    <w:rsid w:val="002711D3"/>
    <w:rsid w:val="002810EB"/>
    <w:rsid w:val="00297189"/>
    <w:rsid w:val="00307431"/>
    <w:rsid w:val="003764A8"/>
    <w:rsid w:val="00387434"/>
    <w:rsid w:val="00391FA9"/>
    <w:rsid w:val="00451F23"/>
    <w:rsid w:val="005413B5"/>
    <w:rsid w:val="00555E1F"/>
    <w:rsid w:val="0057589C"/>
    <w:rsid w:val="005E7FBB"/>
    <w:rsid w:val="00630825"/>
    <w:rsid w:val="006E19AE"/>
    <w:rsid w:val="00791FD5"/>
    <w:rsid w:val="007E1091"/>
    <w:rsid w:val="00815C8D"/>
    <w:rsid w:val="00916155"/>
    <w:rsid w:val="00987086"/>
    <w:rsid w:val="009E0242"/>
    <w:rsid w:val="009E7201"/>
    <w:rsid w:val="00A81B29"/>
    <w:rsid w:val="00B27A36"/>
    <w:rsid w:val="00BB0EE9"/>
    <w:rsid w:val="00BB5768"/>
    <w:rsid w:val="00C62D80"/>
    <w:rsid w:val="00CB4956"/>
    <w:rsid w:val="00CE2BD2"/>
    <w:rsid w:val="00CF745A"/>
    <w:rsid w:val="00D26C38"/>
    <w:rsid w:val="00DD541E"/>
    <w:rsid w:val="00DD7604"/>
    <w:rsid w:val="00DE3AD9"/>
    <w:rsid w:val="00DE750E"/>
    <w:rsid w:val="00DF3D42"/>
    <w:rsid w:val="00E552F8"/>
    <w:rsid w:val="00F7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757EAD-25F6-4719-843F-493E5289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7189"/>
    <w:pPr>
      <w:keepNext/>
      <w:spacing w:after="0" w:line="240" w:lineRule="auto"/>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5"/>
    <w:rPr>
      <w:rFonts w:ascii="Tahoma" w:hAnsi="Tahoma" w:cs="Tahoma"/>
      <w:sz w:val="16"/>
      <w:szCs w:val="16"/>
    </w:rPr>
  </w:style>
  <w:style w:type="character" w:styleId="Hyperlink">
    <w:name w:val="Hyperlink"/>
    <w:basedOn w:val="DefaultParagraphFont"/>
    <w:rsid w:val="005413B5"/>
    <w:rPr>
      <w:color w:val="0000FF"/>
      <w:u w:val="single"/>
    </w:rPr>
  </w:style>
  <w:style w:type="paragraph" w:styleId="ListParagraph">
    <w:name w:val="List Paragraph"/>
    <w:basedOn w:val="Normal"/>
    <w:uiPriority w:val="34"/>
    <w:qFormat/>
    <w:rsid w:val="005413B5"/>
    <w:pPr>
      <w:ind w:left="720"/>
      <w:contextualSpacing/>
    </w:pPr>
    <w:rPr>
      <w:rFonts w:eastAsiaTheme="minorEastAsia"/>
    </w:rPr>
  </w:style>
  <w:style w:type="paragraph" w:styleId="Header">
    <w:name w:val="header"/>
    <w:basedOn w:val="Normal"/>
    <w:link w:val="HeaderChar"/>
    <w:uiPriority w:val="99"/>
    <w:unhideWhenUsed/>
    <w:rsid w:val="00DE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D9"/>
  </w:style>
  <w:style w:type="paragraph" w:styleId="Footer">
    <w:name w:val="footer"/>
    <w:basedOn w:val="Normal"/>
    <w:link w:val="FooterChar"/>
    <w:uiPriority w:val="99"/>
    <w:unhideWhenUsed/>
    <w:rsid w:val="00DE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D9"/>
  </w:style>
  <w:style w:type="character" w:customStyle="1" w:styleId="Heading1Char">
    <w:name w:val="Heading 1 Char"/>
    <w:basedOn w:val="DefaultParagraphFont"/>
    <w:link w:val="Heading1"/>
    <w:rsid w:val="00297189"/>
    <w:rPr>
      <w:rFonts w:ascii="Times New Roman" w:eastAsia="Times New Roman" w:hAnsi="Times New Roman" w:cs="Times New Roman"/>
      <w:b/>
      <w:szCs w:val="20"/>
    </w:rPr>
  </w:style>
  <w:style w:type="paragraph" w:styleId="NormalWeb">
    <w:name w:val="Normal (Web)"/>
    <w:basedOn w:val="Normal"/>
    <w:uiPriority w:val="99"/>
    <w:semiHidden/>
    <w:unhideWhenUsed/>
    <w:rsid w:val="00630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630">
      <w:bodyDiv w:val="1"/>
      <w:marLeft w:val="0"/>
      <w:marRight w:val="0"/>
      <w:marTop w:val="0"/>
      <w:marBottom w:val="0"/>
      <w:divBdr>
        <w:top w:val="none" w:sz="0" w:space="0" w:color="auto"/>
        <w:left w:val="none" w:sz="0" w:space="0" w:color="auto"/>
        <w:bottom w:val="none" w:sz="0" w:space="0" w:color="auto"/>
        <w:right w:val="none" w:sz="0" w:space="0" w:color="auto"/>
      </w:divBdr>
    </w:div>
    <w:div w:id="1181775269">
      <w:bodyDiv w:val="1"/>
      <w:marLeft w:val="0"/>
      <w:marRight w:val="0"/>
      <w:marTop w:val="0"/>
      <w:marBottom w:val="0"/>
      <w:divBdr>
        <w:top w:val="none" w:sz="0" w:space="0" w:color="auto"/>
        <w:left w:val="none" w:sz="0" w:space="0" w:color="auto"/>
        <w:bottom w:val="none" w:sz="0" w:space="0" w:color="auto"/>
        <w:right w:val="none" w:sz="0" w:space="0" w:color="auto"/>
      </w:divBdr>
    </w:div>
    <w:div w:id="12676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_acct@hotmail.com" TargetMode="External"/><Relationship Id="rId13" Type="http://schemas.openxmlformats.org/officeDocument/2006/relationships/hyperlink" Target="http://www.virginia.edu/hon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jmp6y\Downloads\www.scps.virginia.edu\audience\students\gra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nyurl.com/uvabbc" TargetMode="External"/><Relationship Id="rId5" Type="http://schemas.openxmlformats.org/officeDocument/2006/relationships/footnotes" Target="footnotes.xml"/><Relationship Id="rId15" Type="http://schemas.openxmlformats.org/officeDocument/2006/relationships/hyperlink" Target="file:///C:\Users\jmp6y\Downloads\www.scps.virginia.edu\audience\students" TargetMode="External"/><Relationship Id="rId10" Type="http://schemas.openxmlformats.org/officeDocument/2006/relationships/hyperlink" Target="mailto:collab-support@virginia.edu" TargetMode="External"/><Relationship Id="rId4" Type="http://schemas.openxmlformats.org/officeDocument/2006/relationships/webSettings" Target="webSettings.xml"/><Relationship Id="rId9" Type="http://schemas.openxmlformats.org/officeDocument/2006/relationships/hyperlink" Target="mailto:scpshelpdesk@virginia.edu" TargetMode="External"/><Relationship Id="rId14" Type="http://schemas.openxmlformats.org/officeDocument/2006/relationships/hyperlink" Target="file:///C:\Users\jmp6y\Downloads\www.virginia.edu\studenthealth\sdac\sd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Paluda</dc:creator>
  <cp:keywords/>
  <dc:description/>
  <cp:lastModifiedBy>Gary Brooks</cp:lastModifiedBy>
  <cp:revision>6</cp:revision>
  <cp:lastPrinted>2014-10-21T13:08:00Z</cp:lastPrinted>
  <dcterms:created xsi:type="dcterms:W3CDTF">2015-05-18T01:23:00Z</dcterms:created>
  <dcterms:modified xsi:type="dcterms:W3CDTF">2015-06-05T15:46:00Z</dcterms:modified>
</cp:coreProperties>
</file>