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A6404" w14:textId="77777777" w:rsidR="003A1312" w:rsidRPr="00CC2FA4" w:rsidRDefault="003A1312" w:rsidP="003A1312">
      <w:pPr>
        <w:rPr>
          <w:rFonts w:ascii="Times New Roman" w:hAnsi="Times New Roman" w:cs="Times New Roman"/>
          <w:b/>
        </w:rPr>
      </w:pPr>
      <w:r w:rsidRPr="00CC2FA4">
        <w:rPr>
          <w:rFonts w:ascii="Times New Roman" w:hAnsi="Times New Roman" w:cs="Times New Roman"/>
          <w:b/>
        </w:rPr>
        <w:t>PLIR 3760. Russia in World Affairs</w:t>
      </w:r>
    </w:p>
    <w:p w14:paraId="590BAD71" w14:textId="77777777" w:rsidR="003A1312" w:rsidRPr="00CC2FA4" w:rsidRDefault="003A1312" w:rsidP="003A13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Fall 2014</w:t>
      </w:r>
      <w:r w:rsidRPr="00CC2FA4">
        <w:rPr>
          <w:rFonts w:ascii="Times New Roman" w:hAnsi="Times New Roman" w:cs="Times New Roman"/>
          <w:b/>
        </w:rPr>
        <w:t>. Mr. Lynch</w:t>
      </w:r>
    </w:p>
    <w:p w14:paraId="7D46B17A" w14:textId="407B1A05" w:rsidR="003A1312" w:rsidRPr="00CC2FA4" w:rsidRDefault="003A1312" w:rsidP="003A1312">
      <w:pPr>
        <w:rPr>
          <w:rFonts w:ascii="Times New Roman" w:hAnsi="Times New Roman" w:cs="Times New Roman"/>
          <w:b/>
        </w:rPr>
      </w:pPr>
      <w:r w:rsidRPr="00CC2FA4">
        <w:rPr>
          <w:rFonts w:ascii="Times New Roman" w:hAnsi="Times New Roman" w:cs="Times New Roman"/>
          <w:b/>
        </w:rPr>
        <w:t xml:space="preserve">Tuesdays/Thursdays, </w:t>
      </w:r>
      <w:r>
        <w:rPr>
          <w:rFonts w:ascii="Times New Roman" w:hAnsi="Times New Roman" w:cs="Times New Roman"/>
          <w:b/>
        </w:rPr>
        <w:t>9:30-10:45 a.m.</w:t>
      </w:r>
      <w:r w:rsidR="00FB729D">
        <w:rPr>
          <w:rFonts w:ascii="Times New Roman" w:hAnsi="Times New Roman" w:cs="Times New Roman"/>
          <w:b/>
        </w:rPr>
        <w:t>, Minor Hall 125</w:t>
      </w:r>
      <w:bookmarkStart w:id="0" w:name="_GoBack"/>
      <w:bookmarkEnd w:id="0"/>
    </w:p>
    <w:p w14:paraId="1C13A21D" w14:textId="77777777" w:rsidR="003A1312" w:rsidRPr="00CC2FA4" w:rsidRDefault="003A1312" w:rsidP="003A1312">
      <w:pPr>
        <w:rPr>
          <w:rFonts w:ascii="Times New Roman" w:hAnsi="Times New Roman" w:cs="Times New Roman"/>
          <w:b/>
        </w:rPr>
      </w:pPr>
      <w:r w:rsidRPr="00CC2FA4">
        <w:rPr>
          <w:rFonts w:ascii="Times New Roman" w:hAnsi="Times New Roman" w:cs="Times New Roman"/>
          <w:b/>
        </w:rPr>
        <w:t xml:space="preserve">Office Hours: Tuesdays &amp; Thursdays, </w:t>
      </w:r>
      <w:r>
        <w:rPr>
          <w:rFonts w:ascii="Times New Roman" w:hAnsi="Times New Roman" w:cs="Times New Roman"/>
          <w:b/>
        </w:rPr>
        <w:t>11:00 a.m.-12:15</w:t>
      </w:r>
      <w:r w:rsidRPr="00CC2FA4">
        <w:rPr>
          <w:rFonts w:ascii="Times New Roman" w:hAnsi="Times New Roman" w:cs="Times New Roman"/>
          <w:b/>
        </w:rPr>
        <w:t xml:space="preserve"> p</w:t>
      </w:r>
      <w:r>
        <w:rPr>
          <w:rFonts w:ascii="Times New Roman" w:hAnsi="Times New Roman" w:cs="Times New Roman"/>
          <w:b/>
        </w:rPr>
        <w:t>.</w:t>
      </w:r>
      <w:r w:rsidRPr="00CC2FA4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>.</w:t>
      </w:r>
      <w:r w:rsidRPr="00CC2FA4">
        <w:rPr>
          <w:rFonts w:ascii="Times New Roman" w:hAnsi="Times New Roman" w:cs="Times New Roman"/>
          <w:b/>
        </w:rPr>
        <w:t xml:space="preserve"> in S397 Gibson (South Lawn)</w:t>
      </w:r>
    </w:p>
    <w:p w14:paraId="383EF1B3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61CB3E96" w14:textId="4BFCC4A7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This lecture course offers an interpretation of Russia’s position in world politics. The course treats the subject from historical, conceptual, and contemporary-topical perspectives. Work will be evaluated on the basis of a t</w:t>
      </w:r>
      <w:r w:rsidR="005E5FC3">
        <w:rPr>
          <w:rFonts w:ascii="Times New Roman" w:hAnsi="Times New Roman" w:cs="Times New Roman"/>
        </w:rPr>
        <w:t>ake-home essay, due September 30 (25</w:t>
      </w:r>
      <w:r w:rsidRPr="00CC2FA4">
        <w:rPr>
          <w:rFonts w:ascii="Times New Roman" w:hAnsi="Times New Roman" w:cs="Times New Roman"/>
        </w:rPr>
        <w:t>%), an analyt</w:t>
      </w:r>
      <w:r w:rsidR="005E5FC3">
        <w:rPr>
          <w:rFonts w:ascii="Times New Roman" w:hAnsi="Times New Roman" w:cs="Times New Roman"/>
        </w:rPr>
        <w:t>ical film review, due October 21 (25</w:t>
      </w:r>
      <w:r w:rsidRPr="00CC2FA4">
        <w:rPr>
          <w:rFonts w:ascii="Times New Roman" w:hAnsi="Times New Roman" w:cs="Times New Roman"/>
        </w:rPr>
        <w:t>%), and a final take-home essay, du</w:t>
      </w:r>
      <w:r w:rsidR="005E5FC3">
        <w:rPr>
          <w:rFonts w:ascii="Times New Roman" w:hAnsi="Times New Roman" w:cs="Times New Roman"/>
        </w:rPr>
        <w:t>e Friday, December 13 at noon (5</w:t>
      </w:r>
      <w:r w:rsidRPr="00CC2FA4">
        <w:rPr>
          <w:rFonts w:ascii="Times New Roman" w:hAnsi="Times New Roman" w:cs="Times New Roman"/>
        </w:rPr>
        <w:t xml:space="preserve">0%). </w:t>
      </w:r>
    </w:p>
    <w:p w14:paraId="4D2CE32C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4E13F14A" w14:textId="77777777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 xml:space="preserve">Student work will be evaluated on the basis of the following criteria: degree of command of lectures and readings; degree of incisiveness and coherence of analysis; soundness and originality of judgment; as well as facility of expression in written English. </w:t>
      </w:r>
    </w:p>
    <w:p w14:paraId="6E1C89B5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57DBDF30" w14:textId="77777777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Please keep in mind that a grade of “B” denotes “good” work.</w:t>
      </w:r>
    </w:p>
    <w:p w14:paraId="290E06C9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1A271866" w14:textId="77777777" w:rsidR="003A1312" w:rsidRPr="00CC2FA4" w:rsidRDefault="003A1312" w:rsidP="003A1312">
      <w:pPr>
        <w:rPr>
          <w:rFonts w:ascii="Times New Roman" w:hAnsi="Times New Roman" w:cs="Times New Roman"/>
          <w:b/>
        </w:rPr>
      </w:pPr>
      <w:r w:rsidRPr="00CC2FA4">
        <w:rPr>
          <w:rFonts w:ascii="Times New Roman" w:hAnsi="Times New Roman" w:cs="Times New Roman"/>
          <w:b/>
        </w:rPr>
        <w:t>Books ordered for purchase at the University Bookstore:</w:t>
      </w:r>
    </w:p>
    <w:p w14:paraId="68DFD08D" w14:textId="77777777" w:rsidR="003A1312" w:rsidRPr="00CC2FA4" w:rsidRDefault="003A1312" w:rsidP="003A1312">
      <w:pPr>
        <w:rPr>
          <w:rFonts w:ascii="Times New Roman" w:hAnsi="Times New Roman" w:cs="Times New Roman"/>
          <w:i/>
        </w:rPr>
      </w:pPr>
      <w:r w:rsidRPr="00CC2FA4">
        <w:rPr>
          <w:rFonts w:ascii="Times New Roman" w:hAnsi="Times New Roman" w:cs="Times New Roman"/>
        </w:rPr>
        <w:t xml:space="preserve">Marshall Poe, </w:t>
      </w:r>
      <w:r w:rsidRPr="00CC2FA4">
        <w:rPr>
          <w:rFonts w:ascii="Times New Roman" w:hAnsi="Times New Roman" w:cs="Times New Roman"/>
          <w:i/>
        </w:rPr>
        <w:t>The Russian Moment in World History</w:t>
      </w:r>
    </w:p>
    <w:p w14:paraId="6D50A6B5" w14:textId="77777777" w:rsidR="003A1312" w:rsidRPr="00CC2FA4" w:rsidRDefault="003A1312" w:rsidP="003A1312">
      <w:pPr>
        <w:rPr>
          <w:rFonts w:ascii="Times New Roman" w:hAnsi="Times New Roman" w:cs="Times New Roman"/>
          <w:i/>
        </w:rPr>
      </w:pPr>
      <w:r w:rsidRPr="00CC2FA4">
        <w:rPr>
          <w:rFonts w:ascii="Times New Roman" w:hAnsi="Times New Roman" w:cs="Times New Roman"/>
        </w:rPr>
        <w:t xml:space="preserve">Vladislav Zubok, </w:t>
      </w:r>
      <w:r w:rsidRPr="00CC2FA4">
        <w:rPr>
          <w:rFonts w:ascii="Times New Roman" w:hAnsi="Times New Roman" w:cs="Times New Roman"/>
          <w:i/>
        </w:rPr>
        <w:t>Failed Empire</w:t>
      </w:r>
    </w:p>
    <w:p w14:paraId="4A1866C3" w14:textId="77777777" w:rsidR="003A1312" w:rsidRPr="00CC2FA4" w:rsidRDefault="003A1312" w:rsidP="003A1312">
      <w:pPr>
        <w:rPr>
          <w:rFonts w:ascii="Times New Roman" w:hAnsi="Times New Roman" w:cs="Times New Roman"/>
          <w:i/>
        </w:rPr>
      </w:pPr>
      <w:r w:rsidRPr="00CC2FA4">
        <w:rPr>
          <w:rFonts w:ascii="Times New Roman" w:hAnsi="Times New Roman" w:cs="Times New Roman"/>
        </w:rPr>
        <w:t xml:space="preserve">Andrei Tsygankov, </w:t>
      </w:r>
      <w:r w:rsidRPr="00CC2FA4">
        <w:rPr>
          <w:rFonts w:ascii="Times New Roman" w:hAnsi="Times New Roman" w:cs="Times New Roman"/>
          <w:i/>
        </w:rPr>
        <w:t>Russia’s Foreign Policy</w:t>
      </w:r>
    </w:p>
    <w:p w14:paraId="0496ED9C" w14:textId="77777777" w:rsidR="003A1312" w:rsidRDefault="003A1312" w:rsidP="003A1312">
      <w:pPr>
        <w:rPr>
          <w:rFonts w:ascii="Times New Roman" w:hAnsi="Times New Roman" w:cs="Times New Roman"/>
          <w:i/>
        </w:rPr>
      </w:pPr>
      <w:r w:rsidRPr="00CC2FA4">
        <w:rPr>
          <w:rFonts w:ascii="Times New Roman" w:hAnsi="Times New Roman" w:cs="Times New Roman"/>
        </w:rPr>
        <w:t xml:space="preserve">Dmitri Trenin, </w:t>
      </w:r>
      <w:r w:rsidRPr="00CC2FA4">
        <w:rPr>
          <w:rFonts w:ascii="Times New Roman" w:hAnsi="Times New Roman" w:cs="Times New Roman"/>
          <w:i/>
        </w:rPr>
        <w:t>Post-Imperium</w:t>
      </w:r>
    </w:p>
    <w:p w14:paraId="6E076422" w14:textId="462272A3" w:rsidR="0038423D" w:rsidRDefault="0038423D" w:rsidP="003A131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James Sherr, </w:t>
      </w:r>
      <w:r>
        <w:rPr>
          <w:rFonts w:ascii="Times New Roman" w:hAnsi="Times New Roman" w:cs="Times New Roman"/>
          <w:i/>
        </w:rPr>
        <w:t>Hard Diplomacy, Soft Coercion</w:t>
      </w:r>
    </w:p>
    <w:p w14:paraId="133728BC" w14:textId="0E112F7C" w:rsidR="0038423D" w:rsidRPr="0038423D" w:rsidRDefault="0038423D" w:rsidP="003A131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Angela Stent, </w:t>
      </w:r>
      <w:r>
        <w:rPr>
          <w:rFonts w:ascii="Times New Roman" w:hAnsi="Times New Roman" w:cs="Times New Roman"/>
          <w:i/>
        </w:rPr>
        <w:t>The Limits of Partnership</w:t>
      </w:r>
    </w:p>
    <w:p w14:paraId="2D261FD0" w14:textId="77777777" w:rsidR="003A1312" w:rsidRPr="00CC2FA4" w:rsidRDefault="003A1312" w:rsidP="003A1312">
      <w:pPr>
        <w:rPr>
          <w:rFonts w:ascii="Times New Roman" w:hAnsi="Times New Roman" w:cs="Times New Roman"/>
          <w:i/>
        </w:rPr>
      </w:pPr>
    </w:p>
    <w:p w14:paraId="2A9F3380" w14:textId="77777777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All other readings are available on the course Collab site.</w:t>
      </w:r>
    </w:p>
    <w:p w14:paraId="38876D2C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3E740940" w14:textId="77777777" w:rsidR="003A1312" w:rsidRPr="00CC2FA4" w:rsidRDefault="003A1312" w:rsidP="003A1312">
      <w:pPr>
        <w:rPr>
          <w:rFonts w:ascii="Times New Roman" w:hAnsi="Times New Roman" w:cs="Times New Roman"/>
          <w:b/>
        </w:rPr>
      </w:pPr>
    </w:p>
    <w:p w14:paraId="0493B50B" w14:textId="77777777" w:rsidR="003A1312" w:rsidRPr="00CC2FA4" w:rsidRDefault="003A1312" w:rsidP="003A1312">
      <w:pPr>
        <w:rPr>
          <w:rFonts w:ascii="Times New Roman" w:hAnsi="Times New Roman" w:cs="Times New Roman"/>
          <w:b/>
        </w:rPr>
      </w:pPr>
      <w:r w:rsidRPr="00CC2FA4">
        <w:rPr>
          <w:rFonts w:ascii="Times New Roman" w:hAnsi="Times New Roman" w:cs="Times New Roman"/>
          <w:b/>
        </w:rPr>
        <w:t>Schedule of Classes:</w:t>
      </w:r>
    </w:p>
    <w:p w14:paraId="319523D7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418CB577" w14:textId="77777777" w:rsidR="003A1312" w:rsidRPr="00CC2FA4" w:rsidRDefault="002A3AA0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8/26</w:t>
      </w:r>
      <w:r w:rsidR="003A1312" w:rsidRPr="00CC2FA4">
        <w:rPr>
          <w:rFonts w:ascii="Times New Roman" w:hAnsi="Times New Roman" w:cs="Times New Roman"/>
        </w:rPr>
        <w:t>:</w:t>
      </w:r>
      <w:r w:rsidR="003A1312" w:rsidRPr="00CC2FA4">
        <w:rPr>
          <w:rFonts w:ascii="Times New Roman" w:hAnsi="Times New Roman" w:cs="Times New Roman"/>
        </w:rPr>
        <w:tab/>
        <w:t>Introduction to the Class.</w:t>
      </w:r>
    </w:p>
    <w:p w14:paraId="4E1A5F36" w14:textId="77777777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Tsygankov, xxv-xxviii, 1-31; Poe, 1-37.</w:t>
      </w:r>
    </w:p>
    <w:p w14:paraId="64C3714F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38DEC39C" w14:textId="77777777" w:rsidR="003A1312" w:rsidRPr="00CC2FA4" w:rsidRDefault="002A3AA0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8/28</w:t>
      </w:r>
      <w:r w:rsidR="003A1312" w:rsidRPr="00CC2FA4">
        <w:rPr>
          <w:rFonts w:ascii="Times New Roman" w:hAnsi="Times New Roman" w:cs="Times New Roman"/>
        </w:rPr>
        <w:t>:</w:t>
      </w:r>
      <w:r w:rsidR="003A1312" w:rsidRPr="00CC2FA4">
        <w:rPr>
          <w:rFonts w:ascii="Times New Roman" w:hAnsi="Times New Roman" w:cs="Times New Roman"/>
        </w:rPr>
        <w:tab/>
        <w:t>Geographical Influences on Russian Political and International Development</w:t>
      </w:r>
    </w:p>
    <w:p w14:paraId="5502FE54" w14:textId="77777777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Poe, 38-85; Hill, “The Siberian Curse” (Collab, hereafter “C”); Lynch, “How Russia is—Not—Ruled” (C).</w:t>
      </w:r>
    </w:p>
    <w:p w14:paraId="6EE3C15E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327E1FB8" w14:textId="77777777" w:rsidR="003A1312" w:rsidRPr="00CC2FA4" w:rsidRDefault="002A3AA0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9/2</w:t>
      </w:r>
      <w:r w:rsidR="003A1312" w:rsidRPr="00CC2FA4">
        <w:rPr>
          <w:rFonts w:ascii="Times New Roman" w:hAnsi="Times New Roman" w:cs="Times New Roman"/>
        </w:rPr>
        <w:t>:</w:t>
      </w:r>
      <w:r w:rsidR="003A1312" w:rsidRPr="00CC2FA4">
        <w:rPr>
          <w:rFonts w:ascii="Times New Roman" w:hAnsi="Times New Roman" w:cs="Times New Roman"/>
        </w:rPr>
        <w:tab/>
        <w:t>The “Russian Dilemma” at Home and Abroad</w:t>
      </w:r>
    </w:p>
    <w:p w14:paraId="3B11206C" w14:textId="6EAFDCA5" w:rsidR="006A1409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Wesson, “The Russian Dilemma” (C); Vernadsky, “The Mongol Impact on Russia” (C); Rieber, “How Persistent are the Persistent Factors?” (C).</w:t>
      </w:r>
    </w:p>
    <w:p w14:paraId="5CECD10E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041CE121" w14:textId="77777777" w:rsidR="003A1312" w:rsidRPr="00CC2FA4" w:rsidRDefault="002A3AA0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9/4</w:t>
      </w:r>
      <w:r w:rsidR="003A1312" w:rsidRPr="00CC2FA4">
        <w:rPr>
          <w:rFonts w:ascii="Times New Roman" w:hAnsi="Times New Roman" w:cs="Times New Roman"/>
        </w:rPr>
        <w:t>:</w:t>
      </w:r>
      <w:r w:rsidR="003A1312" w:rsidRPr="00CC2FA4">
        <w:rPr>
          <w:rFonts w:ascii="Times New Roman" w:hAnsi="Times New Roman" w:cs="Times New Roman"/>
        </w:rPr>
        <w:tab/>
        <w:t>Tsarist Legacies in Russia’s International Relations: to the Crimean War (1550-1856)</w:t>
      </w:r>
    </w:p>
    <w:p w14:paraId="62F556B3" w14:textId="77777777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Hosking, “Ivan IV &amp; the Rise of Muscovy” (C); Fuller, “Peter the Great” (C); Bolkhovitinov, “Rejection of Alliance with England” (C).</w:t>
      </w:r>
    </w:p>
    <w:p w14:paraId="790BF534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5ACAC679" w14:textId="77777777" w:rsidR="003A1312" w:rsidRPr="00CC2FA4" w:rsidRDefault="002A3AA0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9/9</w:t>
      </w:r>
      <w:r w:rsidR="003A1312" w:rsidRPr="00CC2FA4">
        <w:rPr>
          <w:rFonts w:ascii="Times New Roman" w:hAnsi="Times New Roman" w:cs="Times New Roman"/>
        </w:rPr>
        <w:t>:</w:t>
      </w:r>
      <w:r w:rsidR="003A1312" w:rsidRPr="00CC2FA4">
        <w:rPr>
          <w:rFonts w:ascii="Times New Roman" w:hAnsi="Times New Roman" w:cs="Times New Roman"/>
        </w:rPr>
        <w:tab/>
        <w:t>Tsarist Legacies in Russia’s International Relations: from the Crimean War to WWI (1856-1917)</w:t>
      </w:r>
    </w:p>
    <w:p w14:paraId="302CF017" w14:textId="77777777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Holborn, “Russia and the European Political System (C); Von Laue, “Problems of Modernization” (C).</w:t>
      </w:r>
    </w:p>
    <w:p w14:paraId="47037DEB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6C0278DC" w14:textId="77777777" w:rsidR="003A1312" w:rsidRPr="00CC2FA4" w:rsidRDefault="004746A5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9/11</w:t>
      </w:r>
      <w:r w:rsidR="003A1312" w:rsidRPr="00CC2FA4">
        <w:rPr>
          <w:rFonts w:ascii="Times New Roman" w:hAnsi="Times New Roman" w:cs="Times New Roman"/>
        </w:rPr>
        <w:t>:</w:t>
      </w:r>
      <w:r w:rsidR="003A1312" w:rsidRPr="00CC2FA4">
        <w:rPr>
          <w:rFonts w:ascii="Times New Roman" w:hAnsi="Times New Roman" w:cs="Times New Roman"/>
        </w:rPr>
        <w:tab/>
        <w:t>The Soviet Revolution in Russian Foreign Policy (1917-1921)</w:t>
      </w:r>
    </w:p>
    <w:p w14:paraId="35E37D9E" w14:textId="77777777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Jacobson, “The Ideological &amp; Political Foundations of Soviet Foreign Policy” (C); Carr, “The Soviet Impact on the Western World (C).</w:t>
      </w:r>
    </w:p>
    <w:p w14:paraId="7356ED3D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68D82B01" w14:textId="77777777" w:rsidR="003A1312" w:rsidRPr="00CC2FA4" w:rsidRDefault="004746A5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9/16</w:t>
      </w:r>
      <w:r w:rsidR="003A1312" w:rsidRPr="00CC2FA4">
        <w:rPr>
          <w:rFonts w:ascii="Times New Roman" w:hAnsi="Times New Roman" w:cs="Times New Roman"/>
        </w:rPr>
        <w:t>:</w:t>
      </w:r>
      <w:r w:rsidR="003A1312" w:rsidRPr="00CC2FA4">
        <w:rPr>
          <w:rFonts w:ascii="Times New Roman" w:hAnsi="Times New Roman" w:cs="Times New Roman"/>
        </w:rPr>
        <w:tab/>
        <w:t>The “Socialization” of Soviet Foreign Policy (1921-1933): Toward an “Imperial-Revolutionary” Paradigm</w:t>
      </w:r>
    </w:p>
    <w:p w14:paraId="47F6AA4B" w14:textId="014B3279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Ulam, “Transition: 1921-1933” (C); Browder, “1917-1933” (C)</w:t>
      </w:r>
      <w:r w:rsidR="003E6C21">
        <w:rPr>
          <w:rFonts w:ascii="Times New Roman" w:hAnsi="Times New Roman" w:cs="Times New Roman"/>
        </w:rPr>
        <w:t>; Sherr, chapters 1-2</w:t>
      </w:r>
      <w:r w:rsidRPr="00CC2FA4">
        <w:rPr>
          <w:rFonts w:ascii="Times New Roman" w:hAnsi="Times New Roman" w:cs="Times New Roman"/>
        </w:rPr>
        <w:t>.</w:t>
      </w:r>
    </w:p>
    <w:p w14:paraId="5CEFCC6C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76822884" w14:textId="77777777" w:rsidR="003A1312" w:rsidRPr="00CC2FA4" w:rsidRDefault="004746A5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9/18</w:t>
      </w:r>
      <w:r w:rsidR="003A1312" w:rsidRPr="00CC2FA4">
        <w:rPr>
          <w:rFonts w:ascii="Times New Roman" w:hAnsi="Times New Roman" w:cs="Times New Roman"/>
        </w:rPr>
        <w:t>:</w:t>
      </w:r>
      <w:r w:rsidR="003A1312" w:rsidRPr="00CC2FA4">
        <w:rPr>
          <w:rFonts w:ascii="Times New Roman" w:hAnsi="Times New Roman" w:cs="Times New Roman"/>
        </w:rPr>
        <w:tab/>
        <w:t>The Collapse of Security &amp; the Onset of WWII (1931-1941)</w:t>
      </w:r>
    </w:p>
    <w:p w14:paraId="7A59559F" w14:textId="77777777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Conquest, “Assault on the Army” (C); Gaddis, “Cold War Readings” [</w:t>
      </w:r>
      <w:r w:rsidRPr="00CC2FA4">
        <w:rPr>
          <w:rFonts w:ascii="Times New Roman" w:hAnsi="Times New Roman" w:cs="Times New Roman"/>
          <w:i/>
        </w:rPr>
        <w:t>Recognition and Disillusionment, 1933-1941</w:t>
      </w:r>
      <w:r w:rsidRPr="00CC2FA4">
        <w:rPr>
          <w:rFonts w:ascii="Times New Roman" w:hAnsi="Times New Roman" w:cs="Times New Roman"/>
        </w:rPr>
        <w:t>], pp. 119-145 (C).</w:t>
      </w:r>
    </w:p>
    <w:p w14:paraId="5036B6C3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5E0E365F" w14:textId="77777777" w:rsidR="003A1312" w:rsidRPr="00CC2FA4" w:rsidRDefault="004746A5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9/23</w:t>
      </w:r>
      <w:r w:rsidR="003A1312" w:rsidRPr="00CC2FA4">
        <w:rPr>
          <w:rFonts w:ascii="Times New Roman" w:hAnsi="Times New Roman" w:cs="Times New Roman"/>
        </w:rPr>
        <w:t>:</w:t>
      </w:r>
      <w:r w:rsidR="003A1312" w:rsidRPr="00CC2FA4">
        <w:rPr>
          <w:rFonts w:ascii="Times New Roman" w:hAnsi="Times New Roman" w:cs="Times New Roman"/>
        </w:rPr>
        <w:tab/>
        <w:t>The Diplomacy of the Great War for the Fatherland (1941-1945)</w:t>
      </w:r>
    </w:p>
    <w:p w14:paraId="6248CB0D" w14:textId="77777777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Zubok: 1-28; Gaddis, “Cold War Readings,” pp. 147-174 (C).</w:t>
      </w:r>
    </w:p>
    <w:p w14:paraId="1DA2AB2F" w14:textId="77777777" w:rsidR="003A1312" w:rsidRPr="00CC2FA4" w:rsidRDefault="003A1312" w:rsidP="003A1312">
      <w:pPr>
        <w:rPr>
          <w:rFonts w:ascii="Times New Roman" w:hAnsi="Times New Roman" w:cs="Times New Roman"/>
          <w:b/>
          <w:i/>
        </w:rPr>
      </w:pPr>
      <w:r w:rsidRPr="00CC2FA4">
        <w:rPr>
          <w:rFonts w:ascii="Times New Roman" w:hAnsi="Times New Roman" w:cs="Times New Roman"/>
          <w:b/>
          <w:i/>
        </w:rPr>
        <w:t>Take-home essay</w:t>
      </w:r>
      <w:r w:rsidR="004746A5">
        <w:rPr>
          <w:rFonts w:ascii="Times New Roman" w:hAnsi="Times New Roman" w:cs="Times New Roman"/>
          <w:b/>
          <w:i/>
        </w:rPr>
        <w:t xml:space="preserve"> to be assigned</w:t>
      </w:r>
      <w:r w:rsidRPr="00CC2FA4">
        <w:rPr>
          <w:rFonts w:ascii="Times New Roman" w:hAnsi="Times New Roman" w:cs="Times New Roman"/>
          <w:b/>
          <w:i/>
        </w:rPr>
        <w:t>.</w:t>
      </w:r>
    </w:p>
    <w:p w14:paraId="048DEE6A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53FFFECC" w14:textId="77777777" w:rsidR="003A1312" w:rsidRPr="00CC2FA4" w:rsidRDefault="004746A5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9/25</w:t>
      </w:r>
      <w:r w:rsidR="003A1312" w:rsidRPr="00CC2FA4">
        <w:rPr>
          <w:rFonts w:ascii="Times New Roman" w:hAnsi="Times New Roman" w:cs="Times New Roman"/>
        </w:rPr>
        <w:t>:</w:t>
      </w:r>
      <w:r w:rsidR="003A1312" w:rsidRPr="00CC2FA4">
        <w:rPr>
          <w:rFonts w:ascii="Times New Roman" w:hAnsi="Times New Roman" w:cs="Times New Roman"/>
        </w:rPr>
        <w:tab/>
        <w:t>Origins of the Cold War (1944-1950)</w:t>
      </w:r>
    </w:p>
    <w:p w14:paraId="1EDEAAFB" w14:textId="77777777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Zubok, 29-93; Holloway, “Stalin and the Bomb” (C); Leffler, “Preponderance of Power” (C).</w:t>
      </w:r>
    </w:p>
    <w:p w14:paraId="5F5234FA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6FC733D5" w14:textId="77777777" w:rsidR="003A1312" w:rsidRPr="00CC2FA4" w:rsidRDefault="004746A5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9/30</w:t>
      </w:r>
      <w:r w:rsidR="003A1312" w:rsidRPr="00CC2FA4">
        <w:rPr>
          <w:rFonts w:ascii="Times New Roman" w:hAnsi="Times New Roman" w:cs="Times New Roman"/>
        </w:rPr>
        <w:t>:</w:t>
      </w:r>
      <w:r w:rsidR="003A1312" w:rsidRPr="00CC2FA4">
        <w:rPr>
          <w:rFonts w:ascii="Times New Roman" w:hAnsi="Times New Roman" w:cs="Times New Roman"/>
        </w:rPr>
        <w:tab/>
        <w:t>Stalin’s Legacy for Soviet Foreign Policy (1950-1956): Implications of the “Imperial-Revolutionary” Paradigm</w:t>
      </w:r>
    </w:p>
    <w:p w14:paraId="481C6A7D" w14:textId="77777777" w:rsidR="003A1312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Zubok, 94-122; Taubman, “Ch. 11: Khrushchev: Man &amp; Era [</w:t>
      </w:r>
      <w:r w:rsidRPr="00CC2FA4">
        <w:rPr>
          <w:rFonts w:ascii="Times New Roman" w:hAnsi="Times New Roman" w:cs="Times New Roman"/>
          <w:i/>
        </w:rPr>
        <w:t>From the Secret Speech to the Hungarian Revolution</w:t>
      </w:r>
      <w:r w:rsidRPr="00CC2FA4">
        <w:rPr>
          <w:rFonts w:ascii="Times New Roman" w:hAnsi="Times New Roman" w:cs="Times New Roman"/>
        </w:rPr>
        <w:t>]” (C).</w:t>
      </w:r>
    </w:p>
    <w:p w14:paraId="052E1DD9" w14:textId="77777777" w:rsidR="004746A5" w:rsidRPr="004746A5" w:rsidRDefault="004746A5" w:rsidP="003A131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Take-home essay due in class.</w:t>
      </w:r>
    </w:p>
    <w:p w14:paraId="553BB88A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6F237480" w14:textId="77777777" w:rsidR="003A1312" w:rsidRPr="00CC2FA4" w:rsidRDefault="004746A5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10/2</w:t>
      </w:r>
      <w:r w:rsidR="003A1312" w:rsidRPr="00CC2FA4">
        <w:rPr>
          <w:rFonts w:ascii="Times New Roman" w:hAnsi="Times New Roman" w:cs="Times New Roman"/>
        </w:rPr>
        <w:t>:</w:t>
      </w:r>
      <w:r w:rsidR="003A1312" w:rsidRPr="00CC2FA4">
        <w:rPr>
          <w:rFonts w:ascii="Times New Roman" w:hAnsi="Times New Roman" w:cs="Times New Roman"/>
        </w:rPr>
        <w:tab/>
        <w:t>Nikita Khrushchev &amp; the Cuban Missile Crisis (1953-1964)</w:t>
      </w:r>
    </w:p>
    <w:p w14:paraId="3E3941B2" w14:textId="77777777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Zubok, 123-191; Taubman, “Khrushchev: Man &amp; Era [</w:t>
      </w:r>
      <w:r w:rsidRPr="00CC2FA4">
        <w:rPr>
          <w:rFonts w:ascii="Times New Roman" w:hAnsi="Times New Roman" w:cs="Times New Roman"/>
          <w:i/>
        </w:rPr>
        <w:t>The Cuban Cure-All, 1962</w:t>
      </w:r>
      <w:r w:rsidRPr="00CC2FA4">
        <w:rPr>
          <w:rFonts w:ascii="Times New Roman" w:hAnsi="Times New Roman" w:cs="Times New Roman"/>
        </w:rPr>
        <w:t>]” (C).</w:t>
      </w:r>
    </w:p>
    <w:p w14:paraId="359A126C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72C17B05" w14:textId="77777777" w:rsidR="003A1312" w:rsidRPr="00CC2FA4" w:rsidRDefault="004746A5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10/7</w:t>
      </w:r>
      <w:r w:rsidR="003A1312" w:rsidRPr="00CC2FA4">
        <w:rPr>
          <w:rFonts w:ascii="Times New Roman" w:hAnsi="Times New Roman" w:cs="Times New Roman"/>
        </w:rPr>
        <w:t>:</w:t>
      </w:r>
      <w:r w:rsidR="003A1312" w:rsidRPr="00CC2FA4">
        <w:rPr>
          <w:rFonts w:ascii="Times New Roman" w:hAnsi="Times New Roman" w:cs="Times New Roman"/>
        </w:rPr>
        <w:tab/>
        <w:t xml:space="preserve">  The Problem of Détente in Soviet Foreign Policy (1970-1979)</w:t>
      </w:r>
    </w:p>
    <w:p w14:paraId="03995B18" w14:textId="77777777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Zubok, 192-226; Gaddis, “Russia, the Soviet Union &amp; the United States [</w:t>
      </w:r>
      <w:r w:rsidRPr="00CC2FA4">
        <w:rPr>
          <w:rFonts w:ascii="Times New Roman" w:hAnsi="Times New Roman" w:cs="Times New Roman"/>
          <w:i/>
        </w:rPr>
        <w:t>From Confrontation to Negotiation</w:t>
      </w:r>
      <w:r w:rsidRPr="00CC2FA4">
        <w:rPr>
          <w:rFonts w:ascii="Times New Roman" w:hAnsi="Times New Roman" w:cs="Times New Roman"/>
        </w:rPr>
        <w:t>],” pp. 253-294 (C); Garthoff, “Détente and Confrontation” (C).</w:t>
      </w:r>
    </w:p>
    <w:p w14:paraId="2D4846F7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48D741C1" w14:textId="77777777" w:rsidR="003A1312" w:rsidRPr="00CC2FA4" w:rsidRDefault="004746A5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10/9</w:t>
      </w:r>
      <w:r w:rsidR="003A1312" w:rsidRPr="00CC2FA4">
        <w:rPr>
          <w:rFonts w:ascii="Times New Roman" w:hAnsi="Times New Roman" w:cs="Times New Roman"/>
        </w:rPr>
        <w:t>:</w:t>
      </w:r>
      <w:r w:rsidR="003A1312" w:rsidRPr="00CC2FA4">
        <w:rPr>
          <w:rFonts w:ascii="Times New Roman" w:hAnsi="Times New Roman" w:cs="Times New Roman"/>
        </w:rPr>
        <w:tab/>
        <w:t xml:space="preserve">  Why Gorbachev? The Crisis of the “Imperial-Revolutionary” Paradigm</w:t>
      </w:r>
    </w:p>
    <w:p w14:paraId="050262A8" w14:textId="77777777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Zubok, 227-264 (1975-1985); Haslam, “The Impact of Vietnam (C)</w:t>
      </w:r>
    </w:p>
    <w:p w14:paraId="478F7CD4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66B4BAE3" w14:textId="77777777" w:rsidR="003A1312" w:rsidRPr="00CC2FA4" w:rsidRDefault="004746A5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10/14</w:t>
      </w:r>
      <w:r w:rsidR="003A1312" w:rsidRPr="00CC2FA4">
        <w:rPr>
          <w:rFonts w:ascii="Times New Roman" w:hAnsi="Times New Roman" w:cs="Times New Roman"/>
        </w:rPr>
        <w:t>: Reading Period: No Class.</w:t>
      </w:r>
    </w:p>
    <w:p w14:paraId="3E72898E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4B13E66D" w14:textId="420B86CA" w:rsidR="003A1312" w:rsidRPr="00CC2FA4" w:rsidRDefault="004746A5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10/16</w:t>
      </w:r>
      <w:r w:rsidR="003A1312" w:rsidRPr="00CC2FA4">
        <w:rPr>
          <w:rFonts w:ascii="Times New Roman" w:hAnsi="Times New Roman" w:cs="Times New Roman"/>
        </w:rPr>
        <w:t>: Showing of Film, “Messengers from Moscow, part</w:t>
      </w:r>
      <w:r w:rsidR="002C2E4E">
        <w:rPr>
          <w:rFonts w:ascii="Times New Roman" w:hAnsi="Times New Roman" w:cs="Times New Roman"/>
        </w:rPr>
        <w:t xml:space="preserve"> II: The East is Red</w:t>
      </w:r>
      <w:r w:rsidR="003A1312" w:rsidRPr="00CC2FA4">
        <w:rPr>
          <w:rFonts w:ascii="Times New Roman" w:hAnsi="Times New Roman" w:cs="Times New Roman"/>
        </w:rPr>
        <w:t>.”</w:t>
      </w:r>
    </w:p>
    <w:p w14:paraId="557BB545" w14:textId="702DEA6E" w:rsidR="003A1312" w:rsidRPr="00CC2FA4" w:rsidRDefault="003A1312" w:rsidP="003A1312">
      <w:pPr>
        <w:rPr>
          <w:rFonts w:ascii="Times New Roman" w:hAnsi="Times New Roman" w:cs="Times New Roman"/>
          <w:b/>
          <w:i/>
        </w:rPr>
      </w:pPr>
      <w:r w:rsidRPr="00CC2FA4">
        <w:rPr>
          <w:rFonts w:ascii="Times New Roman" w:hAnsi="Times New Roman" w:cs="Times New Roman"/>
          <w:b/>
          <w:i/>
        </w:rPr>
        <w:t>Students will write a take-home analytical essay on the f</w:t>
      </w:r>
      <w:r w:rsidR="006C1081">
        <w:rPr>
          <w:rFonts w:ascii="Times New Roman" w:hAnsi="Times New Roman" w:cs="Times New Roman"/>
          <w:b/>
          <w:i/>
        </w:rPr>
        <w:t>ilm, to be due in class on 10/21</w:t>
      </w:r>
      <w:r w:rsidRPr="00CC2FA4">
        <w:rPr>
          <w:rFonts w:ascii="Times New Roman" w:hAnsi="Times New Roman" w:cs="Times New Roman"/>
          <w:b/>
          <w:i/>
        </w:rPr>
        <w:t>.</w:t>
      </w:r>
    </w:p>
    <w:p w14:paraId="05E5F176" w14:textId="77777777" w:rsidR="003A1312" w:rsidRPr="00CC2FA4" w:rsidRDefault="003A1312" w:rsidP="003A1312">
      <w:pPr>
        <w:rPr>
          <w:rFonts w:ascii="Times New Roman" w:hAnsi="Times New Roman" w:cs="Times New Roman"/>
          <w:b/>
          <w:i/>
        </w:rPr>
      </w:pPr>
    </w:p>
    <w:p w14:paraId="616CE3BA" w14:textId="77777777" w:rsidR="003A1312" w:rsidRPr="00CC2FA4" w:rsidRDefault="004746A5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10/21</w:t>
      </w:r>
      <w:r w:rsidR="003A1312" w:rsidRPr="00CC2FA4">
        <w:rPr>
          <w:rFonts w:ascii="Times New Roman" w:hAnsi="Times New Roman" w:cs="Times New Roman"/>
        </w:rPr>
        <w:t>: Gorbachev’s New Political Thinking</w:t>
      </w:r>
    </w:p>
    <w:p w14:paraId="296948B0" w14:textId="77777777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Zubok, 265-302; Tsygankov, 33-56; Lynch, “Soviet Study of International Relations” (C)</w:t>
      </w:r>
    </w:p>
    <w:p w14:paraId="471653EA" w14:textId="77777777" w:rsidR="003A1312" w:rsidRPr="00CC2FA4" w:rsidRDefault="003A1312" w:rsidP="003A1312">
      <w:pPr>
        <w:rPr>
          <w:rFonts w:ascii="Times New Roman" w:hAnsi="Times New Roman" w:cs="Times New Roman"/>
          <w:b/>
          <w:i/>
        </w:rPr>
      </w:pPr>
      <w:r w:rsidRPr="00CC2FA4">
        <w:rPr>
          <w:rFonts w:ascii="Times New Roman" w:hAnsi="Times New Roman" w:cs="Times New Roman"/>
          <w:b/>
          <w:i/>
        </w:rPr>
        <w:t>Film essay due in class.</w:t>
      </w:r>
    </w:p>
    <w:p w14:paraId="3E9E18E4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522DB759" w14:textId="19E828AE" w:rsidR="003A1312" w:rsidRPr="00CC2FA4" w:rsidRDefault="00EA39E1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10/23</w:t>
      </w:r>
      <w:r w:rsidR="003A1312" w:rsidRPr="00CC2FA4">
        <w:rPr>
          <w:rFonts w:ascii="Times New Roman" w:hAnsi="Times New Roman" w:cs="Times New Roman"/>
        </w:rPr>
        <w:t>:  The Revolution in Soviet Foreign Policy (1985-1991)</w:t>
      </w:r>
    </w:p>
    <w:p w14:paraId="3EDFA6FA" w14:textId="5502EEBB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 xml:space="preserve">Zubok, 303-344; Tsygankov, 33-56; </w:t>
      </w:r>
      <w:r w:rsidR="00DB60B9" w:rsidRPr="00CC2FA4">
        <w:rPr>
          <w:rFonts w:ascii="Times New Roman" w:hAnsi="Times New Roman" w:cs="Times New Roman"/>
        </w:rPr>
        <w:t xml:space="preserve">Poe, 86-104; </w:t>
      </w:r>
      <w:r w:rsidRPr="00CC2FA4">
        <w:rPr>
          <w:rFonts w:ascii="Times New Roman" w:hAnsi="Times New Roman" w:cs="Times New Roman"/>
        </w:rPr>
        <w:t xml:space="preserve">Lynch, “Soviet Study </w:t>
      </w:r>
      <w:r w:rsidR="00DB60B9">
        <w:rPr>
          <w:rFonts w:ascii="Times New Roman" w:hAnsi="Times New Roman" w:cs="Times New Roman"/>
        </w:rPr>
        <w:t>of International Relations” (C)</w:t>
      </w:r>
      <w:r w:rsidRPr="00CC2FA4">
        <w:rPr>
          <w:rFonts w:ascii="Times New Roman" w:hAnsi="Times New Roman" w:cs="Times New Roman"/>
        </w:rPr>
        <w:t>.</w:t>
      </w:r>
    </w:p>
    <w:p w14:paraId="25158FE7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473E448B" w14:textId="4F8FFAAD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10/</w:t>
      </w:r>
      <w:r w:rsidR="00EA39E1">
        <w:rPr>
          <w:rFonts w:ascii="Times New Roman" w:hAnsi="Times New Roman" w:cs="Times New Roman"/>
        </w:rPr>
        <w:t>28</w:t>
      </w:r>
      <w:r w:rsidRPr="00CC2FA4">
        <w:rPr>
          <w:rFonts w:ascii="Times New Roman" w:hAnsi="Times New Roman" w:cs="Times New Roman"/>
        </w:rPr>
        <w:t>:  Explaining the End of the Cold War (1987-1991): Domestic Unit Trumps International System?</w:t>
      </w:r>
    </w:p>
    <w:p w14:paraId="3AD8681B" w14:textId="77777777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Haas, “United States and the End of the Cold War (C); Goldgeier and McFaul, “Power and Purpose,” pp. 18-40 (C).</w:t>
      </w:r>
    </w:p>
    <w:p w14:paraId="1B1EA4F5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01AB19FC" w14:textId="7807E3E3" w:rsidR="003A1312" w:rsidRPr="00CC2FA4" w:rsidRDefault="00EA39E1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10/30</w:t>
      </w:r>
      <w:r w:rsidR="003A1312" w:rsidRPr="00CC2FA4">
        <w:rPr>
          <w:rFonts w:ascii="Times New Roman" w:hAnsi="Times New Roman" w:cs="Times New Roman"/>
        </w:rPr>
        <w:t>:  Russia’s Liberal Moment (1992-1999): International System Trumps Domestic Unit?</w:t>
      </w:r>
    </w:p>
    <w:p w14:paraId="1C1076E5" w14:textId="18C476DE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 xml:space="preserve">Tsygankov, 57-132; </w:t>
      </w:r>
      <w:r w:rsidR="00DB60B9">
        <w:rPr>
          <w:rFonts w:ascii="Times New Roman" w:hAnsi="Times New Roman" w:cs="Times New Roman"/>
        </w:rPr>
        <w:t xml:space="preserve">Stent, 1-48; </w:t>
      </w:r>
      <w:r w:rsidRPr="00CC2FA4">
        <w:rPr>
          <w:rFonts w:ascii="Times New Roman" w:hAnsi="Times New Roman" w:cs="Times New Roman"/>
        </w:rPr>
        <w:t>St</w:t>
      </w:r>
      <w:r w:rsidR="00DB60B9">
        <w:rPr>
          <w:rFonts w:ascii="Times New Roman" w:hAnsi="Times New Roman" w:cs="Times New Roman"/>
        </w:rPr>
        <w:t>iglitz, “Who Lost Russia?” (C).</w:t>
      </w:r>
    </w:p>
    <w:p w14:paraId="3EADF853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331C5D6C" w14:textId="647876D5" w:rsidR="003A1312" w:rsidRPr="00CC2FA4" w:rsidRDefault="00EA39E1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11/4</w:t>
      </w:r>
      <w:r w:rsidR="003A1312" w:rsidRPr="00CC2FA4">
        <w:rPr>
          <w:rFonts w:ascii="Times New Roman" w:hAnsi="Times New Roman" w:cs="Times New Roman"/>
        </w:rPr>
        <w:t>:</w:t>
      </w:r>
      <w:r w:rsidR="003A1312" w:rsidRPr="00CC2F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NATO Expansion and </w:t>
      </w:r>
      <w:r w:rsidR="003A1312" w:rsidRPr="00CC2FA4">
        <w:rPr>
          <w:rFonts w:ascii="Times New Roman" w:hAnsi="Times New Roman" w:cs="Times New Roman"/>
        </w:rPr>
        <w:t>Russian Foreign Policy (1992-1999)</w:t>
      </w:r>
    </w:p>
    <w:p w14:paraId="6238C6D5" w14:textId="56D6815B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Trenin, 1-82; Lynch, “Realism of Russia’s Foreign Policy” (C)</w:t>
      </w:r>
      <w:r w:rsidR="00DB60B9">
        <w:rPr>
          <w:rFonts w:ascii="Times New Roman" w:hAnsi="Times New Roman" w:cs="Times New Roman"/>
        </w:rPr>
        <w:t xml:space="preserve">; </w:t>
      </w:r>
      <w:r w:rsidR="00DB60B9" w:rsidRPr="00CC2FA4">
        <w:rPr>
          <w:rFonts w:ascii="Times New Roman" w:hAnsi="Times New Roman" w:cs="Times New Roman"/>
        </w:rPr>
        <w:t>Zimmerman, “Russian People and Foreign Policy” (C).</w:t>
      </w:r>
    </w:p>
    <w:p w14:paraId="3730C7F9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65747931" w14:textId="200D2460" w:rsidR="003A1312" w:rsidRPr="00CC2FA4" w:rsidRDefault="00EA39E1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11/6</w:t>
      </w:r>
      <w:r w:rsidR="003A1312" w:rsidRPr="00CC2FA4">
        <w:rPr>
          <w:rFonts w:ascii="Times New Roman" w:hAnsi="Times New Roman" w:cs="Times New Roman"/>
        </w:rPr>
        <w:t>:</w:t>
      </w:r>
      <w:r w:rsidR="003A1312" w:rsidRPr="00CC2FA4">
        <w:rPr>
          <w:rFonts w:ascii="Times New Roman" w:hAnsi="Times New Roman" w:cs="Times New Roman"/>
        </w:rPr>
        <w:tab/>
        <w:t xml:space="preserve">  Domestic Foundations of P</w:t>
      </w:r>
      <w:r w:rsidR="00DB60B9">
        <w:rPr>
          <w:rFonts w:ascii="Times New Roman" w:hAnsi="Times New Roman" w:cs="Times New Roman"/>
        </w:rPr>
        <w:t>utin’s Foreign Policy (1999-2014</w:t>
      </w:r>
      <w:r w:rsidR="003A1312" w:rsidRPr="00CC2FA4">
        <w:rPr>
          <w:rFonts w:ascii="Times New Roman" w:hAnsi="Times New Roman" w:cs="Times New Roman"/>
        </w:rPr>
        <w:t>)</w:t>
      </w:r>
    </w:p>
    <w:p w14:paraId="405A2F8E" w14:textId="05CCD6D9" w:rsidR="003A1312" w:rsidRPr="00CC2FA4" w:rsidRDefault="00DB60B9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Stent, 177-210</w:t>
      </w:r>
      <w:r w:rsidR="003A1312" w:rsidRPr="00CC2FA4">
        <w:rPr>
          <w:rFonts w:ascii="Times New Roman" w:hAnsi="Times New Roman" w:cs="Times New Roman"/>
        </w:rPr>
        <w:t>; Trenin, 144-173.</w:t>
      </w:r>
    </w:p>
    <w:p w14:paraId="5EDF43DC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363B30A1" w14:textId="77777777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11/12:</w:t>
      </w:r>
      <w:r w:rsidRPr="00CC2FA4">
        <w:rPr>
          <w:rFonts w:ascii="Times New Roman" w:hAnsi="Times New Roman" w:cs="Times New Roman"/>
        </w:rPr>
        <w:tab/>
        <w:t xml:space="preserve">  The Impact of September 11, 2001 on Russian-American Relations (2000-2003)</w:t>
      </w:r>
    </w:p>
    <w:p w14:paraId="17C564EF" w14:textId="33394D45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 xml:space="preserve">Tsygankov, 133-174; </w:t>
      </w:r>
      <w:r w:rsidR="00DB60B9">
        <w:rPr>
          <w:rFonts w:ascii="Times New Roman" w:hAnsi="Times New Roman" w:cs="Times New Roman"/>
        </w:rPr>
        <w:t xml:space="preserve">Stent, 49-96; </w:t>
      </w:r>
      <w:r w:rsidRPr="00CC2FA4">
        <w:rPr>
          <w:rFonts w:ascii="Times New Roman" w:hAnsi="Times New Roman" w:cs="Times New Roman"/>
        </w:rPr>
        <w:t>Ambrosio, “Russo-American Dispute Over Iraq” (C).</w:t>
      </w:r>
    </w:p>
    <w:p w14:paraId="0ABDF381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343344B3" w14:textId="7D85060D" w:rsidR="003A1312" w:rsidRPr="00CC2FA4" w:rsidRDefault="00EA39E1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11/11</w:t>
      </w:r>
      <w:r w:rsidR="003A1312" w:rsidRPr="00CC2FA4">
        <w:rPr>
          <w:rFonts w:ascii="Times New Roman" w:hAnsi="Times New Roman" w:cs="Times New Roman"/>
        </w:rPr>
        <w:t>:</w:t>
      </w:r>
      <w:r w:rsidR="003A1312" w:rsidRPr="00CC2FA4">
        <w:rPr>
          <w:rFonts w:ascii="Times New Roman" w:hAnsi="Times New Roman" w:cs="Times New Roman"/>
        </w:rPr>
        <w:tab/>
        <w:t xml:space="preserve">  Toward War with Georgia (2004-2008)</w:t>
      </w:r>
    </w:p>
    <w:p w14:paraId="2DDF60A5" w14:textId="6B122220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 xml:space="preserve">Tsygankov, 175-206; Trenin, 83-143; Ambrosio, “Insulating Russia from a Color Revolution” (C); </w:t>
      </w:r>
    </w:p>
    <w:p w14:paraId="6D8B56B5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158A4382" w14:textId="7933FC7B" w:rsidR="003A1312" w:rsidRPr="00CC2FA4" w:rsidRDefault="00EA39E1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11/13</w:t>
      </w:r>
      <w:r w:rsidR="003A1312" w:rsidRPr="00CC2FA4">
        <w:rPr>
          <w:rFonts w:ascii="Times New Roman" w:hAnsi="Times New Roman" w:cs="Times New Roman"/>
        </w:rPr>
        <w:t>: Russia a</w:t>
      </w:r>
      <w:r w:rsidR="00DB60B9">
        <w:rPr>
          <w:rFonts w:ascii="Times New Roman" w:hAnsi="Times New Roman" w:cs="Times New Roman"/>
        </w:rPr>
        <w:t>nd Europe Under Putin (1999-2014</w:t>
      </w:r>
      <w:r w:rsidR="003A1312" w:rsidRPr="00CC2FA4">
        <w:rPr>
          <w:rFonts w:ascii="Times New Roman" w:hAnsi="Times New Roman" w:cs="Times New Roman"/>
        </w:rPr>
        <w:t>)</w:t>
      </w:r>
    </w:p>
    <w:p w14:paraId="744C9F7A" w14:textId="591EA4D0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Stent, “Reluctant Europeans” (C)</w:t>
      </w:r>
      <w:r w:rsidR="00DB60B9">
        <w:rPr>
          <w:rFonts w:ascii="Times New Roman" w:hAnsi="Times New Roman" w:cs="Times New Roman"/>
        </w:rPr>
        <w:t xml:space="preserve">; </w:t>
      </w:r>
      <w:r w:rsidR="00DB60B9" w:rsidRPr="00CC2FA4">
        <w:rPr>
          <w:rFonts w:ascii="Times New Roman" w:hAnsi="Times New Roman" w:cs="Times New Roman"/>
        </w:rPr>
        <w:t>Trenin, “Russia</w:t>
      </w:r>
      <w:r w:rsidR="00DB60B9">
        <w:rPr>
          <w:rFonts w:ascii="Times New Roman" w:hAnsi="Times New Roman" w:cs="Times New Roman"/>
        </w:rPr>
        <w:t xml:space="preserve"> Leaves the West” (C)</w:t>
      </w:r>
      <w:r w:rsidRPr="00CC2FA4">
        <w:rPr>
          <w:rFonts w:ascii="Times New Roman" w:hAnsi="Times New Roman" w:cs="Times New Roman"/>
        </w:rPr>
        <w:t>.</w:t>
      </w:r>
    </w:p>
    <w:p w14:paraId="3A8EEF93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1889B5BE" w14:textId="2D2CBAD6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 xml:space="preserve">11/21: Russia </w:t>
      </w:r>
      <w:r w:rsidR="00DB60B9">
        <w:rPr>
          <w:rFonts w:ascii="Times New Roman" w:hAnsi="Times New Roman" w:cs="Times New Roman"/>
        </w:rPr>
        <w:t>and China Under Putin (1999-2014</w:t>
      </w:r>
      <w:r w:rsidRPr="00CC2FA4">
        <w:rPr>
          <w:rFonts w:ascii="Times New Roman" w:hAnsi="Times New Roman" w:cs="Times New Roman"/>
        </w:rPr>
        <w:t>)</w:t>
      </w:r>
    </w:p>
    <w:p w14:paraId="760DFD9B" w14:textId="3D4DB9ED" w:rsidR="003A1312" w:rsidRPr="00CC2FA4" w:rsidRDefault="003A1312" w:rsidP="003A1312">
      <w:pPr>
        <w:rPr>
          <w:rFonts w:ascii="Times New Roman" w:hAnsi="Times New Roman" w:cs="Times New Roman"/>
        </w:rPr>
      </w:pPr>
      <w:r w:rsidRPr="00CC2FA4">
        <w:rPr>
          <w:rFonts w:ascii="Times New Roman" w:hAnsi="Times New Roman" w:cs="Times New Roman"/>
        </w:rPr>
        <w:t>Mankoff, 177-218</w:t>
      </w:r>
      <w:r w:rsidR="00EA39E1">
        <w:rPr>
          <w:rFonts w:ascii="Times New Roman" w:hAnsi="Times New Roman" w:cs="Times New Roman"/>
        </w:rPr>
        <w:t xml:space="preserve"> (C)</w:t>
      </w:r>
      <w:r w:rsidRPr="00CC2FA4">
        <w:rPr>
          <w:rFonts w:ascii="Times New Roman" w:hAnsi="Times New Roman" w:cs="Times New Roman"/>
        </w:rPr>
        <w:t>.</w:t>
      </w:r>
    </w:p>
    <w:p w14:paraId="11C71D5F" w14:textId="2F11707F" w:rsidR="003A1312" w:rsidRPr="00CC2FA4" w:rsidRDefault="003A1312" w:rsidP="003A1312">
      <w:pPr>
        <w:rPr>
          <w:rFonts w:ascii="Times New Roman" w:hAnsi="Times New Roman" w:cs="Times New Roman"/>
          <w:b/>
          <w:i/>
        </w:rPr>
      </w:pPr>
      <w:r w:rsidRPr="00CC2FA4">
        <w:rPr>
          <w:rFonts w:ascii="Times New Roman" w:hAnsi="Times New Roman" w:cs="Times New Roman"/>
          <w:b/>
          <w:i/>
        </w:rPr>
        <w:t xml:space="preserve">Optional extra-credit take-home essay to be assigned; due in </w:t>
      </w:r>
      <w:r w:rsidR="00EA39E1">
        <w:rPr>
          <w:rFonts w:ascii="Times New Roman" w:hAnsi="Times New Roman" w:cs="Times New Roman"/>
          <w:b/>
          <w:i/>
        </w:rPr>
        <w:t>class on 11/25</w:t>
      </w:r>
      <w:r w:rsidRPr="00CC2FA4">
        <w:rPr>
          <w:rFonts w:ascii="Times New Roman" w:hAnsi="Times New Roman" w:cs="Times New Roman"/>
          <w:b/>
          <w:i/>
        </w:rPr>
        <w:t>.</w:t>
      </w:r>
    </w:p>
    <w:p w14:paraId="1EBE74F2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0B991A92" w14:textId="15A7D455" w:rsidR="003A1312" w:rsidRPr="00CC2FA4" w:rsidRDefault="00EA39E1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11/25</w:t>
      </w:r>
      <w:r w:rsidR="003A1312" w:rsidRPr="00CC2FA4">
        <w:rPr>
          <w:rFonts w:ascii="Times New Roman" w:hAnsi="Times New Roman" w:cs="Times New Roman"/>
        </w:rPr>
        <w:t>:  “Soft Power” and Russian Foreign Policy</w:t>
      </w:r>
    </w:p>
    <w:p w14:paraId="0B9CFE6D" w14:textId="4468BDEE" w:rsidR="003A1312" w:rsidRPr="00CC2FA4" w:rsidRDefault="003E6C21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Sherr, chapters 3-6; </w:t>
      </w:r>
      <w:r w:rsidR="003A1312" w:rsidRPr="00CC2FA4">
        <w:rPr>
          <w:rFonts w:ascii="Times New Roman" w:hAnsi="Times New Roman" w:cs="Times New Roman"/>
        </w:rPr>
        <w:t>Trenin, 174-242; Tsygankov, 207-257.</w:t>
      </w:r>
    </w:p>
    <w:p w14:paraId="20D95598" w14:textId="77777777" w:rsidR="003A1312" w:rsidRDefault="003A1312" w:rsidP="003A1312">
      <w:pPr>
        <w:rPr>
          <w:rFonts w:ascii="Times New Roman" w:hAnsi="Times New Roman" w:cs="Times New Roman"/>
          <w:b/>
          <w:i/>
        </w:rPr>
      </w:pPr>
      <w:r w:rsidRPr="00CC2FA4">
        <w:rPr>
          <w:rFonts w:ascii="Times New Roman" w:hAnsi="Times New Roman" w:cs="Times New Roman"/>
          <w:b/>
          <w:i/>
        </w:rPr>
        <w:t>Extra-credit essay due in class.</w:t>
      </w:r>
    </w:p>
    <w:p w14:paraId="0293A420" w14:textId="77777777" w:rsidR="00884E60" w:rsidRDefault="00884E60" w:rsidP="003A1312">
      <w:pPr>
        <w:rPr>
          <w:rFonts w:ascii="Times New Roman" w:hAnsi="Times New Roman" w:cs="Times New Roman"/>
          <w:b/>
          <w:i/>
        </w:rPr>
      </w:pPr>
    </w:p>
    <w:p w14:paraId="750C0B9B" w14:textId="6A262B0D" w:rsidR="00884E60" w:rsidRPr="00884E60" w:rsidRDefault="00884E60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11/27: Thanksgiving: no class.</w:t>
      </w:r>
    </w:p>
    <w:p w14:paraId="4CB57253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67EFA647" w14:textId="5D1B17E2" w:rsidR="003A1312" w:rsidRPr="00CC2FA4" w:rsidRDefault="00884E60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12/2</w:t>
      </w:r>
      <w:r w:rsidR="003A1312" w:rsidRPr="00CC2FA4">
        <w:rPr>
          <w:rFonts w:ascii="Times New Roman" w:hAnsi="Times New Roman" w:cs="Times New Roman"/>
        </w:rPr>
        <w:t>:  The Obama “Reset” in Americ</w:t>
      </w:r>
      <w:r>
        <w:rPr>
          <w:rFonts w:ascii="Times New Roman" w:hAnsi="Times New Roman" w:cs="Times New Roman"/>
        </w:rPr>
        <w:t>an-Russian Relations</w:t>
      </w:r>
    </w:p>
    <w:p w14:paraId="6FCAE09C" w14:textId="66B2C6B9" w:rsidR="003A1312" w:rsidRPr="00CC2FA4" w:rsidRDefault="00DB60B9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Stent, 211-274; </w:t>
      </w:r>
      <w:r w:rsidR="003A1312" w:rsidRPr="00CC2FA4">
        <w:rPr>
          <w:rFonts w:ascii="Times New Roman" w:hAnsi="Times New Roman" w:cs="Times New Roman"/>
        </w:rPr>
        <w:t>Treisman and Shleifer, “Why Russia Says No” (C); Kuchins, “The Obama Administration’s Reset Button for Russia” (C).</w:t>
      </w:r>
    </w:p>
    <w:p w14:paraId="5517B350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0946DA9C" w14:textId="6BB140A1" w:rsidR="003A1312" w:rsidRDefault="00EA621E" w:rsidP="003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12/4</w:t>
      </w:r>
      <w:r w:rsidR="003A1312" w:rsidRPr="00CC2FA4">
        <w:rPr>
          <w:rFonts w:ascii="Times New Roman" w:hAnsi="Times New Roman" w:cs="Times New Roman"/>
        </w:rPr>
        <w:t>:</w:t>
      </w:r>
      <w:r w:rsidR="003E6C21">
        <w:rPr>
          <w:rFonts w:ascii="Times New Roman" w:hAnsi="Times New Roman" w:cs="Times New Roman"/>
        </w:rPr>
        <w:t xml:space="preserve"> Ukraine and Russian Forei</w:t>
      </w:r>
      <w:r w:rsidR="00884E60">
        <w:rPr>
          <w:rFonts w:ascii="Times New Roman" w:hAnsi="Times New Roman" w:cs="Times New Roman"/>
        </w:rPr>
        <w:t>gn Policy</w:t>
      </w:r>
      <w:r w:rsidR="003A1312" w:rsidRPr="00CC2FA4">
        <w:rPr>
          <w:rFonts w:ascii="Times New Roman" w:hAnsi="Times New Roman" w:cs="Times New Roman"/>
        </w:rPr>
        <w:t>.</w:t>
      </w:r>
    </w:p>
    <w:p w14:paraId="737EA216" w14:textId="5D482B8B" w:rsidR="00DB60B9" w:rsidRPr="0001401D" w:rsidRDefault="00DB60B9" w:rsidP="003A1312">
      <w:pPr>
        <w:rPr>
          <w:rFonts w:ascii="Times New Roman" w:hAnsi="Times New Roman" w:cs="Times New Roman"/>
          <w:color w:val="800000"/>
        </w:rPr>
      </w:pPr>
      <w:r>
        <w:rPr>
          <w:rFonts w:ascii="Times New Roman" w:hAnsi="Times New Roman" w:cs="Times New Roman"/>
        </w:rPr>
        <w:t xml:space="preserve">Robert Legvold, </w:t>
      </w:r>
      <w:r w:rsidRPr="0001401D">
        <w:rPr>
          <w:rStyle w:val="Normal1"/>
          <w:rFonts w:ascii="Times New Roman" w:eastAsia="Times" w:hAnsi="Times New Roman" w:cs="Times New Roman"/>
          <w:color w:val="800000"/>
        </w:rPr>
        <w:t xml:space="preserve">“Managing the New Cold War,” </w:t>
      </w:r>
      <w:r w:rsidRPr="0001401D">
        <w:rPr>
          <w:rStyle w:val="Normal1"/>
          <w:rFonts w:ascii="Times New Roman" w:eastAsia="Times" w:hAnsi="Times New Roman" w:cs="Times New Roman"/>
          <w:i/>
          <w:color w:val="800000"/>
        </w:rPr>
        <w:t>Foreign Affairs</w:t>
      </w:r>
      <w:r w:rsidRPr="0001401D">
        <w:rPr>
          <w:rStyle w:val="Normal1"/>
          <w:rFonts w:ascii="Times New Roman" w:eastAsia="Times" w:hAnsi="Times New Roman" w:cs="Times New Roman"/>
          <w:color w:val="800000"/>
        </w:rPr>
        <w:t xml:space="preserve">, July/August 2014, at: </w:t>
      </w:r>
      <w:hyperlink r:id="rId7" w:history="1">
        <w:r w:rsidRPr="0001401D">
          <w:rPr>
            <w:rStyle w:val="Hyperlink"/>
            <w:rFonts w:ascii="Times New Roman" w:eastAsia="Times" w:hAnsi="Times New Roman" w:cs="Times New Roman"/>
            <w:color w:val="800000"/>
            <w:u w:val="none"/>
          </w:rPr>
          <w:t>www.foreignaffairs.com/issues/2014/93/4</w:t>
        </w:r>
      </w:hyperlink>
      <w:r w:rsidRPr="0001401D">
        <w:rPr>
          <w:rStyle w:val="Hyperlink"/>
          <w:rFonts w:ascii="Times New Roman" w:eastAsia="Times" w:hAnsi="Times New Roman" w:cs="Times New Roman"/>
          <w:color w:val="800000"/>
          <w:u w:val="none"/>
        </w:rPr>
        <w:t xml:space="preserve">; </w:t>
      </w:r>
      <w:r w:rsidR="0001401D" w:rsidRPr="0001401D">
        <w:rPr>
          <w:rStyle w:val="Hyperlink"/>
          <w:rFonts w:ascii="Times New Roman" w:eastAsia="Times" w:hAnsi="Times New Roman" w:cs="Times New Roman"/>
          <w:color w:val="800000"/>
          <w:u w:val="none"/>
        </w:rPr>
        <w:t xml:space="preserve">Alexander Lukin, </w:t>
      </w:r>
      <w:r w:rsidR="0001401D" w:rsidRPr="0001401D">
        <w:rPr>
          <w:rStyle w:val="Normal1"/>
          <w:rFonts w:ascii="Times New Roman" w:eastAsia="Times" w:hAnsi="Times New Roman" w:cs="Times New Roman"/>
          <w:color w:val="800000"/>
        </w:rPr>
        <w:t xml:space="preserve">“What the Kremlin is Thinking,” </w:t>
      </w:r>
      <w:r w:rsidR="0001401D" w:rsidRPr="0001401D">
        <w:rPr>
          <w:rStyle w:val="Normal1"/>
          <w:rFonts w:ascii="Times New Roman" w:eastAsia="Times" w:hAnsi="Times New Roman" w:cs="Times New Roman"/>
          <w:i/>
          <w:color w:val="800000"/>
        </w:rPr>
        <w:t>Foreign Affairs</w:t>
      </w:r>
      <w:r w:rsidR="0001401D" w:rsidRPr="0001401D">
        <w:rPr>
          <w:rStyle w:val="Normal1"/>
          <w:rFonts w:ascii="Times New Roman" w:eastAsia="Times" w:hAnsi="Times New Roman" w:cs="Times New Roman"/>
          <w:color w:val="800000"/>
        </w:rPr>
        <w:t xml:space="preserve">, July/August 2014, at: </w:t>
      </w:r>
      <w:hyperlink r:id="rId8" w:history="1">
        <w:r w:rsidR="0001401D" w:rsidRPr="0001401D">
          <w:rPr>
            <w:rStyle w:val="Hyperlink"/>
            <w:rFonts w:ascii="Times New Roman" w:eastAsia="Times" w:hAnsi="Times New Roman" w:cs="Times New Roman"/>
            <w:color w:val="800000"/>
            <w:u w:val="none"/>
          </w:rPr>
          <w:t>www.foreignaffais.com/issues/2014/94/4</w:t>
        </w:r>
      </w:hyperlink>
      <w:r w:rsidR="0001401D" w:rsidRPr="0001401D">
        <w:rPr>
          <w:rStyle w:val="Normal1"/>
          <w:rFonts w:ascii="Times New Roman" w:eastAsia="Times" w:hAnsi="Times New Roman" w:cs="Times New Roman"/>
          <w:color w:val="800000"/>
        </w:rPr>
        <w:t>.</w:t>
      </w:r>
    </w:p>
    <w:p w14:paraId="7E3D3E47" w14:textId="25116E4A" w:rsidR="003A1312" w:rsidRPr="00CC2FA4" w:rsidRDefault="003A1312" w:rsidP="003A1312">
      <w:pPr>
        <w:rPr>
          <w:rFonts w:ascii="Times New Roman" w:hAnsi="Times New Roman" w:cs="Times New Roman"/>
          <w:b/>
          <w:i/>
        </w:rPr>
      </w:pPr>
      <w:r w:rsidRPr="00CC2FA4">
        <w:rPr>
          <w:rFonts w:ascii="Times New Roman" w:hAnsi="Times New Roman" w:cs="Times New Roman"/>
          <w:b/>
          <w:i/>
        </w:rPr>
        <w:t>Final take-home essay to be assigned; due at 3</w:t>
      </w:r>
      <w:r w:rsidR="00884E60">
        <w:rPr>
          <w:rFonts w:ascii="Times New Roman" w:hAnsi="Times New Roman" w:cs="Times New Roman"/>
          <w:b/>
          <w:i/>
        </w:rPr>
        <w:t>97 Gibson on Friday, December 12</w:t>
      </w:r>
      <w:r w:rsidRPr="00CC2FA4">
        <w:rPr>
          <w:rFonts w:ascii="Times New Roman" w:hAnsi="Times New Roman" w:cs="Times New Roman"/>
          <w:b/>
          <w:i/>
        </w:rPr>
        <w:t xml:space="preserve"> at noon.</w:t>
      </w:r>
    </w:p>
    <w:p w14:paraId="0E8B1F0F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0A334045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6B3544EC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75A1F1DD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60C8AD49" w14:textId="77777777" w:rsidR="003A1312" w:rsidRPr="00CC2FA4" w:rsidRDefault="003A1312" w:rsidP="003A1312">
      <w:pPr>
        <w:rPr>
          <w:rFonts w:ascii="Times New Roman" w:hAnsi="Times New Roman" w:cs="Times New Roman"/>
          <w:i/>
        </w:rPr>
      </w:pPr>
    </w:p>
    <w:p w14:paraId="0DACA90E" w14:textId="77777777" w:rsidR="003A1312" w:rsidRPr="00CC2FA4" w:rsidRDefault="003A1312" w:rsidP="003A1312">
      <w:pPr>
        <w:rPr>
          <w:rFonts w:ascii="Times New Roman" w:hAnsi="Times New Roman" w:cs="Times New Roman"/>
        </w:rPr>
      </w:pPr>
    </w:p>
    <w:p w14:paraId="33DE4844" w14:textId="77777777" w:rsidR="00DF4554" w:rsidRDefault="00DF4554"/>
    <w:sectPr w:rsidR="00DF4554" w:rsidSect="00AB3453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C3104" w14:textId="77777777" w:rsidR="00000000" w:rsidRDefault="00FB729D">
      <w:r>
        <w:separator/>
      </w:r>
    </w:p>
  </w:endnote>
  <w:endnote w:type="continuationSeparator" w:id="0">
    <w:p w14:paraId="6D163CC0" w14:textId="77777777" w:rsidR="00000000" w:rsidRDefault="00FB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B7DDF" w14:textId="77777777" w:rsidR="00000000" w:rsidRDefault="00FB729D">
      <w:r>
        <w:separator/>
      </w:r>
    </w:p>
  </w:footnote>
  <w:footnote w:type="continuationSeparator" w:id="0">
    <w:p w14:paraId="0759E158" w14:textId="77777777" w:rsidR="00000000" w:rsidRDefault="00FB72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72BCC" w14:textId="77777777" w:rsidR="00D86271" w:rsidRDefault="00D86271" w:rsidP="005E5FC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2E4E">
      <w:rPr>
        <w:rStyle w:val="PageNumber"/>
        <w:noProof/>
      </w:rPr>
      <w:t>3</w:t>
    </w:r>
    <w:r>
      <w:rPr>
        <w:rStyle w:val="PageNumber"/>
      </w:rPr>
      <w:fldChar w:fldCharType="end"/>
    </w:r>
  </w:p>
  <w:p w14:paraId="69A81BCE" w14:textId="77777777" w:rsidR="00D86271" w:rsidRDefault="00D86271" w:rsidP="005E5FC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A9E11" w14:textId="77777777" w:rsidR="00D86271" w:rsidRDefault="00D86271" w:rsidP="005E5FC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29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5EC81D" w14:textId="77777777" w:rsidR="00D86271" w:rsidRDefault="00D86271" w:rsidP="005E5FC3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12"/>
    <w:rsid w:val="0001401D"/>
    <w:rsid w:val="002A3AA0"/>
    <w:rsid w:val="002C2E4E"/>
    <w:rsid w:val="0038423D"/>
    <w:rsid w:val="003A1312"/>
    <w:rsid w:val="003E6C21"/>
    <w:rsid w:val="004746A5"/>
    <w:rsid w:val="005E5FC3"/>
    <w:rsid w:val="006A1409"/>
    <w:rsid w:val="006C1081"/>
    <w:rsid w:val="00884E60"/>
    <w:rsid w:val="00AB3453"/>
    <w:rsid w:val="00D86271"/>
    <w:rsid w:val="00DB60B9"/>
    <w:rsid w:val="00DF4554"/>
    <w:rsid w:val="00EA39E1"/>
    <w:rsid w:val="00EA621E"/>
    <w:rsid w:val="00F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326E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312"/>
  </w:style>
  <w:style w:type="character" w:styleId="PageNumber">
    <w:name w:val="page number"/>
    <w:basedOn w:val="DefaultParagraphFont"/>
    <w:uiPriority w:val="99"/>
    <w:semiHidden/>
    <w:unhideWhenUsed/>
    <w:rsid w:val="003A1312"/>
  </w:style>
  <w:style w:type="character" w:customStyle="1" w:styleId="Normal1">
    <w:name w:val="Normal1"/>
    <w:rsid w:val="00DB60B9"/>
    <w:rPr>
      <w:rFonts w:ascii="Helvetica" w:eastAsia="Helvetica" w:hAnsi="Helvetica" w:cs="Helvetica"/>
      <w:sz w:val="24"/>
    </w:rPr>
  </w:style>
  <w:style w:type="character" w:styleId="Hyperlink">
    <w:name w:val="Hyperlink"/>
    <w:basedOn w:val="DefaultParagraphFont"/>
    <w:uiPriority w:val="99"/>
    <w:unhideWhenUsed/>
    <w:rsid w:val="00DB60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312"/>
  </w:style>
  <w:style w:type="character" w:styleId="PageNumber">
    <w:name w:val="page number"/>
    <w:basedOn w:val="DefaultParagraphFont"/>
    <w:uiPriority w:val="99"/>
    <w:semiHidden/>
    <w:unhideWhenUsed/>
    <w:rsid w:val="003A1312"/>
  </w:style>
  <w:style w:type="character" w:customStyle="1" w:styleId="Normal1">
    <w:name w:val="Normal1"/>
    <w:rsid w:val="00DB60B9"/>
    <w:rPr>
      <w:rFonts w:ascii="Helvetica" w:eastAsia="Helvetica" w:hAnsi="Helvetica" w:cs="Helvetica"/>
      <w:sz w:val="24"/>
    </w:rPr>
  </w:style>
  <w:style w:type="character" w:styleId="Hyperlink">
    <w:name w:val="Hyperlink"/>
    <w:basedOn w:val="DefaultParagraphFont"/>
    <w:uiPriority w:val="99"/>
    <w:unhideWhenUsed/>
    <w:rsid w:val="00DB6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oreignaffairs.com/issues/2014/93/4" TargetMode="External"/><Relationship Id="rId8" Type="http://schemas.openxmlformats.org/officeDocument/2006/relationships/hyperlink" Target="http://www.foreignaffais.com/issues/2014/94/4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958</Words>
  <Characters>5463</Characters>
  <Application>Microsoft Macintosh Word</Application>
  <DocSecurity>0</DocSecurity>
  <Lines>45</Lines>
  <Paragraphs>12</Paragraphs>
  <ScaleCrop>false</ScaleCrop>
  <Company>University of Virginia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Lynch</dc:creator>
  <cp:keywords/>
  <dc:description/>
  <cp:lastModifiedBy>Allen Lynch</cp:lastModifiedBy>
  <cp:revision>10</cp:revision>
  <dcterms:created xsi:type="dcterms:W3CDTF">2014-08-22T00:24:00Z</dcterms:created>
  <dcterms:modified xsi:type="dcterms:W3CDTF">2014-08-24T13:42:00Z</dcterms:modified>
</cp:coreProperties>
</file>