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9B" w:rsidRDefault="00C7697A">
      <w:pPr>
        <w:tabs>
          <w:tab w:val="left" w:pos="5280"/>
        </w:tabs>
        <w:spacing w:after="0" w:line="240" w:lineRule="auto"/>
        <w:rPr>
          <w:rFonts w:ascii="Californian FB" w:hAnsi="Californian FB" w:cs="Californian FB"/>
          <w:b/>
          <w:bCs/>
          <w:i/>
          <w:iCs/>
          <w:smallCaps/>
          <w:color w:val="365F91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uva_scps_lh_cymk" style="position:absolute;margin-left:-30pt;margin-top:-9.75pt;width:522pt;height:61.5pt;z-index:-1;visibility:visible">
            <v:imagedata r:id="rId8" o:title=""/>
          </v:shape>
        </w:pict>
      </w:r>
    </w:p>
    <w:p w:rsidR="0051559B" w:rsidRDefault="00515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559B" w:rsidRDefault="00515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559B" w:rsidRDefault="00515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559B" w:rsidRDefault="00515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Overview</w:t>
      </w:r>
    </w:p>
    <w:p w:rsidR="0051559B" w:rsidRDefault="005155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126"/>
        <w:gridCol w:w="1328"/>
        <w:gridCol w:w="16"/>
        <w:gridCol w:w="1168"/>
        <w:gridCol w:w="1873"/>
        <w:gridCol w:w="27"/>
        <w:gridCol w:w="2487"/>
        <w:gridCol w:w="27"/>
      </w:tblGrid>
      <w:tr w:rsidR="0051559B">
        <w:trPr>
          <w:trHeight w:val="854"/>
          <w:jc w:val="center"/>
        </w:trPr>
        <w:tc>
          <w:tcPr>
            <w:tcW w:w="10180" w:type="dxa"/>
            <w:gridSpan w:val="9"/>
            <w:vAlign w:val="center"/>
          </w:tcPr>
          <w:p w:rsidR="0051559B" w:rsidRDefault="00515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Class Information</w:t>
            </w:r>
          </w:p>
          <w:p w:rsidR="0051559B" w:rsidRDefault="0051559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All fields must be completed and posted in UVaCollab and World Viewable in SIS no later than two weeks prior to registration.</w:t>
            </w:r>
          </w:p>
        </w:tc>
      </w:tr>
      <w:tr w:rsidR="0051559B">
        <w:trPr>
          <w:gridAfter w:val="1"/>
          <w:wAfter w:w="27" w:type="dxa"/>
          <w:trHeight w:val="665"/>
          <w:jc w:val="center"/>
        </w:trPr>
        <w:tc>
          <w:tcPr>
            <w:tcW w:w="2128" w:type="dxa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Subject Area &amp;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Catalog Number</w:t>
            </w:r>
          </w:p>
        </w:tc>
        <w:bookmarkStart w:id="0" w:name="Text6"/>
        <w:tc>
          <w:tcPr>
            <w:tcW w:w="1126" w:type="dxa"/>
            <w:vAlign w:val="bottom"/>
          </w:tcPr>
          <w:p w:rsidR="0051559B" w:rsidRDefault="0051559B" w:rsidP="005F7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2043FF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ISLS 4200</w:t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bookmarkEnd w:id="0"/>
          </w:p>
        </w:tc>
        <w:tc>
          <w:tcPr>
            <w:tcW w:w="1328" w:type="dxa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 Title</w:t>
            </w:r>
          </w:p>
        </w:tc>
        <w:tc>
          <w:tcPr>
            <w:tcW w:w="5571" w:type="dxa"/>
            <w:gridSpan w:val="5"/>
            <w:vAlign w:val="bottom"/>
          </w:tcPr>
          <w:p w:rsidR="0051559B" w:rsidRDefault="0051559B" w:rsidP="002043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2043FF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IDEAS OF TRAVEL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51559B">
        <w:trPr>
          <w:gridAfter w:val="1"/>
          <w:wAfter w:w="27" w:type="dxa"/>
          <w:trHeight w:val="890"/>
          <w:jc w:val="center"/>
        </w:trPr>
        <w:tc>
          <w:tcPr>
            <w:tcW w:w="2128" w:type="dxa"/>
            <w:vAlign w:val="center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 Type</w:t>
            </w:r>
          </w:p>
        </w:tc>
        <w:tc>
          <w:tcPr>
            <w:tcW w:w="2454" w:type="dxa"/>
            <w:gridSpan w:val="2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Undergraduate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Graduate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Credit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Noncredit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Delivery Method</w:t>
            </w:r>
          </w:p>
        </w:tc>
        <w:tc>
          <w:tcPr>
            <w:tcW w:w="2514" w:type="dxa"/>
            <w:gridSpan w:val="2"/>
            <w:vAlign w:val="center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instrText xml:space="preserve"> FORMCHECKBOX </w:instrText>
            </w:r>
            <w:r w:rsidR="005F7F52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 (In-Person)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instrText xml:space="preserve"> FORMCHECKBOX </w:instrText>
            </w:r>
            <w:r w:rsidR="005F7F52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 (Classroom/Internet)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WB (Web-Based)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59B">
        <w:trPr>
          <w:trHeight w:val="512"/>
          <w:jc w:val="center"/>
        </w:trPr>
        <w:tc>
          <w:tcPr>
            <w:tcW w:w="2128" w:type="dxa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Re-licensure 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Re-certification  Points</w:t>
            </w:r>
          </w:p>
        </w:tc>
        <w:tc>
          <w:tcPr>
            <w:tcW w:w="2470" w:type="dxa"/>
            <w:gridSpan w:val="3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068" w:type="dxa"/>
            <w:gridSpan w:val="3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Date</w:t>
            </w:r>
          </w:p>
          <w:p w:rsidR="0051559B" w:rsidRDefault="0051559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(For internal use only)</w:t>
            </w:r>
          </w:p>
        </w:tc>
        <w:tc>
          <w:tcPr>
            <w:tcW w:w="2514" w:type="dxa"/>
            <w:gridSpan w:val="2"/>
            <w:vAlign w:val="bottom"/>
          </w:tcPr>
          <w:p w:rsidR="0051559B" w:rsidRDefault="005155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51559B" w:rsidRDefault="0051559B">
      <w:pPr>
        <w:spacing w:after="0" w:line="240" w:lineRule="auto"/>
        <w:ind w:left="-54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540"/>
        <w:rPr>
          <w:rFonts w:ascii="Arial" w:hAnsi="Arial" w:cs="Arial"/>
          <w:sz w:val="18"/>
          <w:szCs w:val="18"/>
        </w:rPr>
      </w:pPr>
    </w:p>
    <w:p w:rsidR="0051559B" w:rsidRDefault="005155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Class Description (Use the SIS 400 characters from catalog description)</w:t>
      </w:r>
    </w:p>
    <w:p w:rsidR="005F7F52" w:rsidRPr="005F7F52" w:rsidRDefault="0051559B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>
        <w:rPr>
          <w:rFonts w:ascii="Arial" w:hAnsi="Arial" w:cs="Arial"/>
          <w:sz w:val="18"/>
          <w:szCs w:val="18"/>
          <w:shd w:val="clear" w:color="auto" w:fill="D9D9D9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18"/>
          <w:szCs w:val="18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D9D9D9"/>
        </w:rPr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separate"/>
      </w:r>
      <w:r w:rsidR="002043FF" w:rsidRPr="005F7F52">
        <w:rPr>
          <w:rFonts w:ascii="Arial" w:hAnsi="Arial" w:cs="Arial"/>
          <w:sz w:val="18"/>
          <w:szCs w:val="18"/>
          <w:shd w:val="clear" w:color="auto" w:fill="D9D9D9"/>
        </w:rPr>
        <w:t>THIS COURSE WILL EXAMINE THE EXPERIENCE OF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TRAVEL AS RECOUNTED IN (FICTIONAL AND NON-FICTIONAL) NARRATIVES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FROM PRE-CHRISTIAN, EARLY MODERN, AND CONTEMPORARY ERAS.  WORKS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SUCH AS THE ODYSSEY, THE LOG OF COLUMBUS'S FIRST VOYAGE TO THE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NEW WORLD, AND ROBINSON CRUSOE, ALONG WITH THE PRACTICES OF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CONTEMPORARY TOURISM WILL BE DISCUSSED IN THE CONTEXT OF VARIOUS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INTERPRETATIVE PARADIGMS, SUCH AS THE RITE OF PASSAGE, CULTURE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SHOCK, PILGRIMAGE.  AN EQUAL FOCUS WILL BE PLACED ON SKILLS OF</w:t>
      </w:r>
    </w:p>
    <w:p w:rsidR="005F7F52" w:rsidRPr="005F7F52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>ANALYSIS AND RESEARCH.  FREQUENT EXERCISES, PAPERS (DRAFTS AND</w:t>
      </w:r>
    </w:p>
    <w:p w:rsidR="0051559B" w:rsidRDefault="002043FF" w:rsidP="005F7F52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</w:rPr>
      </w:pPr>
      <w:r w:rsidRPr="005F7F52">
        <w:rPr>
          <w:rFonts w:ascii="Arial" w:hAnsi="Arial" w:cs="Arial"/>
          <w:sz w:val="18"/>
          <w:szCs w:val="18"/>
          <w:shd w:val="clear" w:color="auto" w:fill="D9D9D9"/>
        </w:rPr>
        <w:t xml:space="preserve">REVISIONS), AND SMALL GROUP RESPONSE SESSIONS WILL BE ASSIGNED. </w:t>
      </w:r>
      <w:r w:rsidR="0051559B">
        <w:rPr>
          <w:rFonts w:ascii="Arial" w:hAnsi="Arial" w:cs="Arial"/>
          <w:sz w:val="18"/>
          <w:szCs w:val="18"/>
          <w:shd w:val="clear" w:color="auto" w:fill="D9D9D9"/>
        </w:rPr>
        <w:fldChar w:fldCharType="end"/>
      </w: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Learning Outcomes</w:t>
      </w:r>
    </w:p>
    <w:p w:rsidR="00A6689E" w:rsidRPr="00A6689E" w:rsidRDefault="0051559B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>
        <w:rPr>
          <w:rFonts w:ascii="Arial" w:hAnsi="Arial" w:cs="Arial"/>
          <w:sz w:val="18"/>
          <w:szCs w:val="18"/>
          <w:shd w:val="clear" w:color="auto" w:fill="D9D9D9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18"/>
          <w:szCs w:val="18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D9D9D9"/>
        </w:rPr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separate"/>
      </w:r>
      <w:r w:rsidR="002043FF" w:rsidRPr="00A6689E">
        <w:rPr>
          <w:rFonts w:ascii="Arial" w:hAnsi="Arial" w:cs="Arial"/>
          <w:sz w:val="18"/>
          <w:szCs w:val="18"/>
          <w:shd w:val="clear" w:color="auto" w:fill="D9D9D9"/>
        </w:rPr>
        <w:t>IN ADDITION TO BECOMING FAMILIAR WITH THE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SUBJECT MATTER AND ISSUES PERTINENT TO IT, THE STUDENT WILL BE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 xml:space="preserve">GIVEN AN INTRODUCTION TO THE SKILLS OF ANALYSIS AND RESEARCH. 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THESE SKILLS INCLUDE WRITING AN ANALYTICAL ESSAY (DEVISING A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THESIS, PROVIDING AND INTERPRETING EVIDENCE, ENGAGING COUNTER-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ARGUMENTS, SHOWING SENSITIVITY TO OBJECTIVITY AND BIAS, CREATING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A LOGICAL STRUCTURE, DRAWING SIGNIFICANT CONCLUSIONS), WRITING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AN ANALYTICAL ESSAY USING SECONDARY SOURCES, DEFINING A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RESEARCH QUESTION, FINDING AND ANALYZING RESEARCH MATERIALS,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WRITING A LITERATURE REVIEW, PREPARING A RESEARCH PROPOSAL,</w:t>
      </w:r>
    </w:p>
    <w:p w:rsidR="0051559B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MASTERING CITATION TECHNIQUES.</w:t>
      </w:r>
      <w:r w:rsidR="0051559B">
        <w:rPr>
          <w:rFonts w:ascii="Arial" w:hAnsi="Arial" w:cs="Arial"/>
          <w:sz w:val="18"/>
          <w:szCs w:val="18"/>
          <w:shd w:val="clear" w:color="auto" w:fill="D9D9D9"/>
        </w:rPr>
        <w:fldChar w:fldCharType="end"/>
      </w: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Assessment Components</w:t>
      </w:r>
    </w:p>
    <w:p w:rsidR="00A6689E" w:rsidRPr="00A6689E" w:rsidRDefault="0051559B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>
        <w:rPr>
          <w:rFonts w:ascii="Arial" w:hAnsi="Arial" w:cs="Arial"/>
          <w:sz w:val="18"/>
          <w:szCs w:val="18"/>
          <w:shd w:val="clear" w:color="auto" w:fill="D9D9D9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18"/>
          <w:szCs w:val="18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D9D9D9"/>
        </w:rPr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separate"/>
      </w:r>
      <w:r w:rsidR="002043FF" w:rsidRPr="00A6689E">
        <w:rPr>
          <w:rFonts w:ascii="Arial" w:hAnsi="Arial" w:cs="Arial"/>
          <w:sz w:val="18"/>
          <w:szCs w:val="18"/>
          <w:shd w:val="clear" w:color="auto" w:fill="D9D9D9"/>
        </w:rPr>
        <w:t>EACH OF THE TWO REVISED PAPERS AND THE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 xml:space="preserve">REVISED RESEARCH PROPOSAL WILL COUNT AS 25% OF THE FINAL GRADE. 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THE EXERCISES TOGETHER WILL COUNT AS 10% OF THE GRADE.  CLASS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PARTICIPATION WILL COUNT AS 15% OF THE GRADE.  RUBRICS WILL BE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HANDED OUT WITH EACH ASSIGNMENT, INDICATING THE CRITERIA FOR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GRADING.  EXERCISES WILL NOT BE GIVEN A LETTER GRADE, BUT MUST BE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 xml:space="preserve">HANDED IN WHEN DUE; LATE SUBMISSIONS WILL RECEIVE 1/2 CREDIT. 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LEVEL AND QUALITY OF PARTICIPATION WILL BE EVALUATED BY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lastRenderedPageBreak/>
        <w:t>ATTENDANCE (AFTER ONE MISSED CLASS, EACH ADDITIONAL CLASS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MISSED--FOR ANY REASON--WILL LOWER THIS GRADE BY ONE FULL LETTER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GRADE), ACTIVE ENGAGEMENT IN SMALL-GROUP DISCUSSION, AND</w:t>
      </w:r>
    </w:p>
    <w:p w:rsid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CONTRIBUTIONS TO LARGE-GROUP DISCUSSION.</w:t>
      </w:r>
      <w:r>
        <w:rPr>
          <w:rFonts w:ascii="Arial" w:hAnsi="Arial" w:cs="Arial"/>
          <w:sz w:val="18"/>
          <w:szCs w:val="18"/>
          <w:shd w:val="clear" w:color="auto" w:fill="D9D9D9"/>
        </w:rPr>
        <w:t xml:space="preserve"> 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>
        <w:rPr>
          <w:rFonts w:ascii="Arial" w:hAnsi="Arial" w:cs="Arial"/>
          <w:sz w:val="18"/>
          <w:szCs w:val="18"/>
          <w:shd w:val="clear" w:color="auto" w:fill="D9D9D9"/>
        </w:rPr>
        <w:t xml:space="preserve">NOTE: </w:t>
      </w:r>
      <w:r w:rsidRPr="00A6689E">
        <w:rPr>
          <w:rFonts w:ascii="Arial" w:hAnsi="Arial" w:cs="Arial"/>
          <w:sz w:val="18"/>
          <w:szCs w:val="18"/>
          <w:shd w:val="clear" w:color="auto" w:fill="D9D9D9"/>
        </w:rPr>
        <w:t>AN AVERAGE MINIMUM GRADE OF C ON ALL PAPERS COMBINED IS NECESSARY</w:t>
      </w:r>
    </w:p>
    <w:p w:rsidR="0051559B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</w:rPr>
      </w:pPr>
      <w:r w:rsidRPr="00A6689E">
        <w:rPr>
          <w:rFonts w:ascii="Arial" w:hAnsi="Arial" w:cs="Arial"/>
          <w:sz w:val="18"/>
          <w:szCs w:val="18"/>
          <w:shd w:val="clear" w:color="auto" w:fill="D9D9D9"/>
        </w:rPr>
        <w:t>TO RECEIVE A FINAL GRADE OF C FOR THE COURSE.</w:t>
      </w:r>
      <w:r w:rsidR="0051559B">
        <w:rPr>
          <w:rFonts w:ascii="Arial" w:hAnsi="Arial" w:cs="Arial"/>
          <w:sz w:val="18"/>
          <w:szCs w:val="18"/>
          <w:shd w:val="clear" w:color="auto" w:fill="D9D9D9"/>
        </w:rPr>
        <w:fldChar w:fldCharType="end"/>
      </w: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Required Text (include ISBN, specific edition)</w:t>
      </w:r>
    </w:p>
    <w:p w:rsidR="0051559B" w:rsidRDefault="0051559B">
      <w:pPr>
        <w:spacing w:after="0" w:line="240" w:lineRule="auto"/>
        <w:ind w:left="-540" w:firstLine="360"/>
        <w:rPr>
          <w:rFonts w:ascii="Arial" w:hAnsi="Arial" w:cs="Arial"/>
          <w:noProof/>
          <w:sz w:val="18"/>
          <w:szCs w:val="18"/>
          <w:shd w:val="clear" w:color="auto" w:fill="D9D9D9"/>
        </w:rPr>
      </w:pPr>
      <w:r>
        <w:rPr>
          <w:rFonts w:ascii="Arial" w:hAnsi="Arial" w:cs="Arial"/>
          <w:sz w:val="18"/>
          <w:szCs w:val="18"/>
          <w:shd w:val="clear" w:color="auto" w:fill="D9D9D9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18"/>
          <w:szCs w:val="18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D9D9D9"/>
        </w:rPr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separate"/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noProof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noProof/>
          <w:sz w:val="18"/>
          <w:szCs w:val="18"/>
          <w:shd w:val="clear" w:color="auto" w:fill="D9D9D9"/>
        </w:rPr>
        <w:t>TEXTS: HOMER, ODYSSEY, TRANS. LOMBARDO (HACKETT PUBLISHING CO.),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noProof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noProof/>
          <w:sz w:val="18"/>
          <w:szCs w:val="18"/>
          <w:shd w:val="clear" w:color="auto" w:fill="D9D9D9"/>
        </w:rPr>
        <w:t>ISBN 0-87220-484-7978-0-87220-484-3), AND DEFOE, ROBINSON CRUSOE</w:t>
      </w:r>
    </w:p>
    <w:p w:rsidR="00A6689E" w:rsidRPr="00A6689E" w:rsidRDefault="002043FF" w:rsidP="00A6689E">
      <w:pPr>
        <w:spacing w:after="0" w:line="240" w:lineRule="auto"/>
        <w:ind w:left="-540" w:firstLine="360"/>
        <w:rPr>
          <w:rFonts w:ascii="Arial" w:hAnsi="Arial" w:cs="Arial"/>
          <w:noProof/>
          <w:sz w:val="18"/>
          <w:szCs w:val="18"/>
          <w:shd w:val="clear" w:color="auto" w:fill="D9D9D9"/>
        </w:rPr>
      </w:pPr>
      <w:r w:rsidRPr="00A6689E">
        <w:rPr>
          <w:rFonts w:ascii="Arial" w:hAnsi="Arial" w:cs="Arial"/>
          <w:noProof/>
          <w:sz w:val="18"/>
          <w:szCs w:val="18"/>
          <w:shd w:val="clear" w:color="auto" w:fill="D9D9D9"/>
        </w:rPr>
        <w:t>(DOVER THRIFT EDITIONS), ISBN 0486404277.  ALL OTHER TEXTS WILL</w:t>
      </w:r>
    </w:p>
    <w:p w:rsidR="0051559B" w:rsidRDefault="002043FF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</w:rPr>
      </w:pPr>
      <w:r w:rsidRPr="00A6689E">
        <w:rPr>
          <w:rFonts w:ascii="Arial" w:hAnsi="Arial" w:cs="Arial"/>
          <w:noProof/>
          <w:sz w:val="18"/>
          <w:szCs w:val="18"/>
          <w:shd w:val="clear" w:color="auto" w:fill="D9D9D9"/>
        </w:rPr>
        <w:t>BE DOWNLOADABLE FROM THE COLLAB COURSE WEBSITE (1</w:t>
      </w:r>
      <w:r>
        <w:rPr>
          <w:rFonts w:ascii="Arial" w:hAnsi="Arial" w:cs="Arial"/>
          <w:noProof/>
          <w:sz w:val="18"/>
          <w:szCs w:val="18"/>
          <w:shd w:val="clear" w:color="auto" w:fill="D9D9D9"/>
        </w:rPr>
        <w:t>3</w:t>
      </w:r>
      <w:r w:rsidRPr="00A6689E">
        <w:rPr>
          <w:rFonts w:ascii="Arial" w:hAnsi="Arial" w:cs="Arial"/>
          <w:noProof/>
          <w:sz w:val="18"/>
          <w:szCs w:val="18"/>
          <w:shd w:val="clear" w:color="auto" w:fill="D9D9D9"/>
        </w:rPr>
        <w:t>F ISLS 4200-101).</w:t>
      </w:r>
      <w:r w:rsidR="0051559B">
        <w:rPr>
          <w:rFonts w:ascii="Arial" w:hAnsi="Arial" w:cs="Arial"/>
          <w:sz w:val="18"/>
          <w:szCs w:val="18"/>
          <w:shd w:val="clear" w:color="auto" w:fill="D9D9D9"/>
        </w:rPr>
        <w:fldChar w:fldCharType="end"/>
      </w: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p w:rsidR="0051559B" w:rsidRDefault="005155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Required Additional Resources and Technical Components</w:t>
      </w:r>
    </w:p>
    <w:p w:rsidR="0051559B" w:rsidRDefault="0051559B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>
        <w:rPr>
          <w:rFonts w:ascii="Arial" w:hAnsi="Arial" w:cs="Arial"/>
          <w:sz w:val="18"/>
          <w:szCs w:val="18"/>
          <w:shd w:val="clear" w:color="auto" w:fill="D9D9D9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18"/>
          <w:szCs w:val="18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D9D9D9"/>
        </w:rPr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separate"/>
      </w:r>
      <w:r w:rsidR="002043FF">
        <w:rPr>
          <w:rFonts w:ascii="Arial" w:hAnsi="Arial" w:cs="Arial"/>
          <w:noProof/>
          <w:sz w:val="18"/>
          <w:szCs w:val="18"/>
          <w:shd w:val="clear" w:color="auto" w:fill="D9D9D9"/>
        </w:rPr>
        <w:t>Online connection and a microphone will be required for our Oct. 21 class session.</w:t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end"/>
      </w: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Class Expectations (for Classroom/Internet and Web-Based classes, specify any live (synchronous) meetings dates, times, delivery mode)</w:t>
      </w:r>
    </w:p>
    <w:p w:rsidR="0051559B" w:rsidRDefault="0051559B" w:rsidP="00A6689E">
      <w:pPr>
        <w:spacing w:after="0" w:line="240" w:lineRule="auto"/>
        <w:ind w:left="-540" w:firstLine="360"/>
        <w:rPr>
          <w:rFonts w:ascii="Arial" w:hAnsi="Arial" w:cs="Arial"/>
          <w:sz w:val="18"/>
          <w:szCs w:val="18"/>
          <w:shd w:val="clear" w:color="auto" w:fill="D9D9D9"/>
        </w:rPr>
      </w:pPr>
      <w:r>
        <w:rPr>
          <w:rFonts w:ascii="Arial" w:hAnsi="Arial" w:cs="Arial"/>
          <w:sz w:val="18"/>
          <w:szCs w:val="18"/>
          <w:shd w:val="clear" w:color="auto" w:fill="D9D9D9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18"/>
          <w:szCs w:val="18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8"/>
          <w:shd w:val="clear" w:color="auto" w:fill="D9D9D9"/>
        </w:rPr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separate"/>
      </w:r>
      <w:r w:rsidR="002043FF">
        <w:rPr>
          <w:rFonts w:ascii="Arial" w:hAnsi="Arial" w:cs="Arial"/>
          <w:sz w:val="18"/>
          <w:szCs w:val="18"/>
          <w:shd w:val="clear" w:color="auto" w:fill="D9D9D9"/>
        </w:rPr>
        <w:t>OCT. 21 CLASS WILL BE CONDUCTED ONLINE VIA BBCOLLABORATE, ACCESSIBLE VIA THE COLLAB COURSE WEBSITE.</w:t>
      </w:r>
      <w:r>
        <w:rPr>
          <w:rFonts w:ascii="Arial" w:hAnsi="Arial" w:cs="Arial"/>
          <w:sz w:val="18"/>
          <w:szCs w:val="18"/>
          <w:shd w:val="clear" w:color="auto" w:fill="D9D9D9"/>
        </w:rPr>
        <w:fldChar w:fldCharType="end"/>
      </w: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ind w:left="-180"/>
        <w:rPr>
          <w:rFonts w:ascii="Arial" w:hAnsi="Arial" w:cs="Arial"/>
          <w:sz w:val="18"/>
          <w:szCs w:val="18"/>
          <w:shd w:val="clear" w:color="auto" w:fill="D9D9D9"/>
        </w:rPr>
      </w:pPr>
    </w:p>
    <w:p w:rsidR="0051559B" w:rsidRDefault="0051559B">
      <w:pPr>
        <w:spacing w:after="0" w:line="240" w:lineRule="auto"/>
        <w:ind w:left="-54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540"/>
        <w:rPr>
          <w:rFonts w:ascii="Arial" w:hAnsi="Arial" w:cs="Arial"/>
          <w:sz w:val="18"/>
          <w:szCs w:val="18"/>
        </w:rPr>
      </w:pPr>
    </w:p>
    <w:p w:rsidR="0051559B" w:rsidRDefault="0051559B">
      <w:pPr>
        <w:spacing w:after="0" w:line="240" w:lineRule="auto"/>
        <w:ind w:left="-540"/>
        <w:rPr>
          <w:rFonts w:ascii="Arial" w:hAnsi="Arial" w:cs="Arial"/>
          <w:sz w:val="18"/>
          <w:szCs w:val="18"/>
        </w:rPr>
        <w:sectPr w:rsidR="0051559B">
          <w:headerReference w:type="default" r:id="rId9"/>
          <w:footerReference w:type="default" r:id="rId10"/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51559B" w:rsidRDefault="0051559B">
      <w:pPr>
        <w:spacing w:after="0" w:line="240" w:lineRule="auto"/>
        <w:ind w:left="-540"/>
        <w:rPr>
          <w:rFonts w:ascii="Times New Roman" w:hAnsi="Times New Roman" w:cs="Times New Roman"/>
        </w:rPr>
      </w:pPr>
    </w:p>
    <w:p w:rsidR="0051559B" w:rsidRDefault="0051559B">
      <w:pPr>
        <w:spacing w:after="0" w:line="240" w:lineRule="auto"/>
        <w:ind w:left="-360"/>
        <w:rPr>
          <w:rFonts w:ascii="Arial" w:hAnsi="Arial" w:cs="Arial"/>
          <w:sz w:val="18"/>
          <w:szCs w:val="18"/>
          <w:shd w:val="clear" w:color="auto" w:fill="D9D9D9"/>
        </w:rPr>
      </w:pPr>
    </w:p>
    <w:sectPr w:rsidR="0051559B" w:rsidSect="0051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7A" w:rsidRDefault="00C7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7697A" w:rsidRDefault="00C7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5155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3FF">
      <w:rPr>
        <w:rStyle w:val="PageNumber"/>
        <w:noProof/>
      </w:rPr>
      <w:t>1</w:t>
    </w:r>
    <w:r>
      <w:rPr>
        <w:rStyle w:val="PageNumber"/>
      </w:rPr>
      <w:fldChar w:fldCharType="end"/>
    </w:r>
  </w:p>
  <w:p w:rsidR="0051559B" w:rsidRDefault="0051559B">
    <w:pPr>
      <w:pStyle w:val="Footer"/>
      <w:ind w:right="360"/>
    </w:pPr>
    <w:r>
      <w:t xml:space="preserve">SCPS_Class_Overview_Template_Spring_12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7A" w:rsidRDefault="00C7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7697A" w:rsidRDefault="00C7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51559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C36"/>
    <w:multiLevelType w:val="hybridMultilevel"/>
    <w:tmpl w:val="DDB60C8E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265E8"/>
    <w:multiLevelType w:val="hybridMultilevel"/>
    <w:tmpl w:val="8B0C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974E4"/>
    <w:multiLevelType w:val="hybridMultilevel"/>
    <w:tmpl w:val="81DA05F2"/>
    <w:lvl w:ilvl="0" w:tplc="E6DAD9DC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7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4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8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580" w:hanging="180"/>
      </w:pPr>
      <w:rPr>
        <w:rFonts w:ascii="Times New Roman" w:hAnsi="Times New Roman" w:cs="Times New Roman"/>
      </w:rPr>
    </w:lvl>
  </w:abstractNum>
  <w:abstractNum w:abstractNumId="3">
    <w:nsid w:val="3D73258B"/>
    <w:multiLevelType w:val="hybridMultilevel"/>
    <w:tmpl w:val="F6667122"/>
    <w:lvl w:ilvl="0" w:tplc="0409000D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F890E50"/>
    <w:multiLevelType w:val="hybridMultilevel"/>
    <w:tmpl w:val="32BE1E94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C16950"/>
    <w:multiLevelType w:val="hybridMultilevel"/>
    <w:tmpl w:val="46A45E6C"/>
    <w:lvl w:ilvl="0" w:tplc="BC28016C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D042994"/>
    <w:multiLevelType w:val="hybridMultilevel"/>
    <w:tmpl w:val="7B78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863B9"/>
    <w:multiLevelType w:val="hybridMultilevel"/>
    <w:tmpl w:val="1B1415CA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8">
    <w:nsid w:val="7A5B3A30"/>
    <w:multiLevelType w:val="hybridMultilevel"/>
    <w:tmpl w:val="2520A1E2"/>
    <w:lvl w:ilvl="0" w:tplc="D73CC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dit="forms" w:enforcement="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59B"/>
    <w:rsid w:val="002043FF"/>
    <w:rsid w:val="0051559B"/>
    <w:rsid w:val="005F7F52"/>
    <w:rsid w:val="00A6689E"/>
    <w:rsid w:val="00B65553"/>
    <w:rsid w:val="00C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MS Mincho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rFonts w:ascii="MS Mincho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Pr>
      <w:rFonts w:ascii="Times New Roman" w:hAnsi="Times New Roman" w:cs="Times New Roman"/>
      <w:color w:val="808080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MS Mincho" w:cs="Times New Roman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Hunger</dc:creator>
  <cp:keywords/>
  <dc:description/>
  <cp:lastModifiedBy>ITC Labs and Classrooms</cp:lastModifiedBy>
  <cp:revision>2</cp:revision>
  <cp:lastPrinted>2012-02-01T16:00:00Z</cp:lastPrinted>
  <dcterms:created xsi:type="dcterms:W3CDTF">2013-07-14T22:59:00Z</dcterms:created>
  <dcterms:modified xsi:type="dcterms:W3CDTF">2013-07-14T22:59:00Z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0x010100FA13D6215BB7624AB270844F68F88035</vt:lpwstr>
  </property>
</Properties>
</file>