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B887B0" w14:textId="77777777" w:rsidR="005F2185" w:rsidRDefault="005F2185" w:rsidP="005F2185">
      <w:r w:rsidRPr="00644AF4">
        <w:rPr>
          <w:b/>
          <w:u w:val="single"/>
        </w:rPr>
        <w:t>PLIR 3770. American-Russian Relations</w:t>
      </w:r>
      <w:r>
        <w:t>.</w:t>
      </w:r>
    </w:p>
    <w:p w14:paraId="043A35F2" w14:textId="77777777" w:rsidR="005F2185" w:rsidRDefault="005F2185" w:rsidP="005F2185">
      <w:r>
        <w:t>Mr. Lynch</w:t>
      </w:r>
    </w:p>
    <w:p w14:paraId="48343192" w14:textId="6A49A77B" w:rsidR="005F2185" w:rsidRDefault="00757CE9" w:rsidP="005F2185">
      <w:r>
        <w:t>Summer Session I, May 15-June 10, 2017</w:t>
      </w:r>
      <w:r w:rsidR="005F2185">
        <w:t>.</w:t>
      </w:r>
    </w:p>
    <w:p w14:paraId="680B0356" w14:textId="3CC4CC3E" w:rsidR="005F2185" w:rsidRDefault="008E6775" w:rsidP="005F2185">
      <w:r>
        <w:t>New Cabell Hall 044</w:t>
      </w:r>
    </w:p>
    <w:p w14:paraId="36CEF61F" w14:textId="77777777" w:rsidR="008E6775" w:rsidRDefault="008E6775" w:rsidP="005F2185"/>
    <w:p w14:paraId="098BF31B" w14:textId="77777777" w:rsidR="005F2185" w:rsidRDefault="005F2185" w:rsidP="005F2185">
      <w:r>
        <w:t>This course presents an overview of American-Russian relations. The course is organized along the following lines: historical patterns, cold war legacies, and contemporary issues.</w:t>
      </w:r>
    </w:p>
    <w:p w14:paraId="58FA05C2" w14:textId="77777777" w:rsidR="005F2185" w:rsidRDefault="005F2185" w:rsidP="005F2185"/>
    <w:p w14:paraId="0ABBD11A" w14:textId="77777777" w:rsidR="005F2185" w:rsidRDefault="005F2185" w:rsidP="005F2185"/>
    <w:p w14:paraId="62517BF4" w14:textId="77777777" w:rsidR="005F2185" w:rsidRDefault="005F2185" w:rsidP="005F2185">
      <w:r w:rsidRPr="00186FF9">
        <w:rPr>
          <w:b/>
          <w:u w:val="single"/>
        </w:rPr>
        <w:t>Books for Purchase</w:t>
      </w:r>
      <w:r>
        <w:t xml:space="preserve"> (available at the University bookstore):</w:t>
      </w:r>
    </w:p>
    <w:p w14:paraId="6B0D319B" w14:textId="77777777" w:rsidR="005F2185" w:rsidRDefault="005F2185" w:rsidP="005F2185"/>
    <w:p w14:paraId="7434EBB6" w14:textId="77777777" w:rsidR="005F2185" w:rsidRDefault="005F2185" w:rsidP="005F2185">
      <w:pPr>
        <w:rPr>
          <w:i/>
        </w:rPr>
      </w:pPr>
      <w:r>
        <w:t xml:space="preserve">David Foglesong, </w:t>
      </w:r>
      <w:r>
        <w:rPr>
          <w:i/>
        </w:rPr>
        <w:t>The American Mission and the Evil Empire</w:t>
      </w:r>
    </w:p>
    <w:p w14:paraId="2D438E3E" w14:textId="57D6AB1E" w:rsidR="005F2185" w:rsidRDefault="005F2185" w:rsidP="005F2185">
      <w:pPr>
        <w:rPr>
          <w:i/>
        </w:rPr>
      </w:pPr>
      <w:r>
        <w:t xml:space="preserve">Melvyn Leffler, </w:t>
      </w:r>
      <w:r w:rsidR="00E471C8">
        <w:rPr>
          <w:i/>
        </w:rPr>
        <w:t>For the Soul of Mankind</w:t>
      </w:r>
    </w:p>
    <w:p w14:paraId="13B4B45F" w14:textId="77777777" w:rsidR="005F2185" w:rsidRDefault="005F2185" w:rsidP="005F2185">
      <w:pPr>
        <w:rPr>
          <w:i/>
        </w:rPr>
      </w:pPr>
      <w:r>
        <w:t xml:space="preserve">John Lewis Gaddis, </w:t>
      </w:r>
      <w:r>
        <w:rPr>
          <w:i/>
        </w:rPr>
        <w:t>The Cold War. A New History</w:t>
      </w:r>
    </w:p>
    <w:p w14:paraId="1B24892C" w14:textId="77777777" w:rsidR="00E471C8" w:rsidRDefault="00E471C8" w:rsidP="005F2185">
      <w:pPr>
        <w:rPr>
          <w:i/>
        </w:rPr>
      </w:pPr>
      <w:r>
        <w:t xml:space="preserve">Johnathan Haslam, </w:t>
      </w:r>
      <w:r>
        <w:rPr>
          <w:i/>
        </w:rPr>
        <w:t>Russia’s Cold War</w:t>
      </w:r>
    </w:p>
    <w:p w14:paraId="22B371A4" w14:textId="63AF2F07" w:rsidR="005F2185" w:rsidRDefault="005F2185" w:rsidP="005F2185">
      <w:r>
        <w:t xml:space="preserve">Angela Stent, </w:t>
      </w:r>
      <w:r>
        <w:rPr>
          <w:i/>
        </w:rPr>
        <w:t>The Limits of Partnership</w:t>
      </w:r>
    </w:p>
    <w:p w14:paraId="591B7732" w14:textId="77777777" w:rsidR="005F2185" w:rsidRDefault="005F2185" w:rsidP="005F2185"/>
    <w:p w14:paraId="0DB8921B" w14:textId="125F761E" w:rsidR="005F2185" w:rsidRDefault="005F2185" w:rsidP="005F2185">
      <w:r>
        <w:t>All other readings are available on the course Collab site</w:t>
      </w:r>
      <w:r w:rsidR="00314F03">
        <w:t xml:space="preserve"> (“C” = Collab)</w:t>
      </w:r>
      <w:r>
        <w:t>.</w:t>
      </w:r>
    </w:p>
    <w:p w14:paraId="7CC9E095" w14:textId="77777777" w:rsidR="005F2185" w:rsidRDefault="005F2185" w:rsidP="005F2185"/>
    <w:p w14:paraId="67B9BEF8" w14:textId="77777777" w:rsidR="005F2185" w:rsidRDefault="005F2185" w:rsidP="005F2185">
      <w:r>
        <w:t>There will be three take-home essay assignments, as indicated in the schedule of classes below. The first two will each count for 25% each of your final grade, with the final essay counting for 50%. Work will be evaluated according to the extent that it reflects command of the readings and lectures, displays a coherent and incisive analytical faculty, and exhibits sound and original judgment. To receive the grade of A, work will have to be adjudged excellent on all of these criteria. Please remember, the grade of B denotes “good” work. All assignments are open-note, open-book.</w:t>
      </w:r>
    </w:p>
    <w:p w14:paraId="525A0FF1" w14:textId="77777777" w:rsidR="005F2185" w:rsidRDefault="005F2185" w:rsidP="005F2185"/>
    <w:p w14:paraId="642281B1" w14:textId="77777777" w:rsidR="005F2185" w:rsidRDefault="005F2185" w:rsidP="005F2185">
      <w:pPr>
        <w:rPr>
          <w:b/>
          <w:u w:val="single"/>
        </w:rPr>
      </w:pPr>
    </w:p>
    <w:p w14:paraId="1AD647C8" w14:textId="77777777" w:rsidR="005F2185" w:rsidRDefault="005F2185" w:rsidP="005F2185">
      <w:r>
        <w:rPr>
          <w:b/>
          <w:u w:val="single"/>
        </w:rPr>
        <w:t>Schedule of Classes</w:t>
      </w:r>
    </w:p>
    <w:p w14:paraId="298C8D63" w14:textId="77777777" w:rsidR="005F2185" w:rsidRDefault="005F2185" w:rsidP="005F2185"/>
    <w:p w14:paraId="1018DE9E" w14:textId="4F5C89B6" w:rsidR="005F2185" w:rsidRDefault="00F63FB2" w:rsidP="005F2185">
      <w:r w:rsidRPr="00644AF4">
        <w:rPr>
          <w:b/>
          <w:u w:val="single"/>
        </w:rPr>
        <w:t>Monday, May 15</w:t>
      </w:r>
      <w:r w:rsidR="005F2185" w:rsidRPr="00644AF4">
        <w:rPr>
          <w:b/>
          <w:u w:val="single"/>
        </w:rPr>
        <w:t>. Introduction to the Course. Historical Patterns, 1775-1881</w:t>
      </w:r>
      <w:r w:rsidR="005F2185">
        <w:t>.</w:t>
      </w:r>
    </w:p>
    <w:p w14:paraId="25210A19" w14:textId="6EC3AD52" w:rsidR="005F2185" w:rsidRPr="008355AC" w:rsidRDefault="005F2185" w:rsidP="005F2185">
      <w:r>
        <w:t xml:space="preserve">Read: J.L. Gaddis, </w:t>
      </w:r>
      <w:r>
        <w:rPr>
          <w:i/>
        </w:rPr>
        <w:t xml:space="preserve">Russia, the Soviet Union &amp; the United States, </w:t>
      </w:r>
      <w:r w:rsidR="00314F03">
        <w:t>pp. 1-56 (C</w:t>
      </w:r>
      <w:r>
        <w:t xml:space="preserve">); N.N. Bolkhovitinov, </w:t>
      </w:r>
      <w:r>
        <w:rPr>
          <w:i/>
        </w:rPr>
        <w:t>Rejection of Alliance with England</w:t>
      </w:r>
      <w:r>
        <w:t xml:space="preserve"> (Collab); T. Bailey, </w:t>
      </w:r>
      <w:r>
        <w:rPr>
          <w:i/>
        </w:rPr>
        <w:t>America Faces Russia</w:t>
      </w:r>
      <w:r w:rsidR="00314F03">
        <w:t>, pp. 189-227 (C</w:t>
      </w:r>
      <w:r>
        <w:t>)</w:t>
      </w:r>
      <w:r w:rsidR="00237A0B">
        <w:t xml:space="preserve">; </w:t>
      </w:r>
      <w:r w:rsidR="00237A0B">
        <w:t xml:space="preserve">John Stoessinger, </w:t>
      </w:r>
      <w:r w:rsidR="00237A0B">
        <w:rPr>
          <w:i/>
        </w:rPr>
        <w:t xml:space="preserve">Nations at </w:t>
      </w:r>
      <w:r w:rsidR="00237A0B" w:rsidRPr="009617B8">
        <w:t>Dawn</w:t>
      </w:r>
      <w:r w:rsidR="00237A0B">
        <w:t xml:space="preserve">, </w:t>
      </w:r>
      <w:r w:rsidR="00237A0B" w:rsidRPr="009617B8">
        <w:t>ch</w:t>
      </w:r>
      <w:r w:rsidR="00314F03">
        <w:t>. 8 (C</w:t>
      </w:r>
      <w:r w:rsidR="00237A0B">
        <w:t>)</w:t>
      </w:r>
      <w:r>
        <w:t>.</w:t>
      </w:r>
    </w:p>
    <w:p w14:paraId="65CA1C0C" w14:textId="77777777" w:rsidR="005F2185" w:rsidRDefault="005F2185" w:rsidP="005F2185"/>
    <w:p w14:paraId="15A2D6B2" w14:textId="463F5043" w:rsidR="005F2185" w:rsidRDefault="00F63FB2" w:rsidP="005F2185">
      <w:r w:rsidRPr="00644AF4">
        <w:rPr>
          <w:b/>
          <w:u w:val="single"/>
        </w:rPr>
        <w:t>Tuesday, May 16</w:t>
      </w:r>
      <w:r w:rsidR="005F2185" w:rsidRPr="00644AF4">
        <w:rPr>
          <w:b/>
          <w:u w:val="single"/>
        </w:rPr>
        <w:t>. Historical Patterns, 1881-1917. The Impact of the Russian Revolution</w:t>
      </w:r>
      <w:r w:rsidR="005F2185">
        <w:t>.</w:t>
      </w:r>
    </w:p>
    <w:p w14:paraId="23133871" w14:textId="3F5BCD0B" w:rsidR="005F2185" w:rsidRPr="008355AC" w:rsidRDefault="005F2185" w:rsidP="005F2185">
      <w:r>
        <w:t xml:space="preserve">Read: D. Foglesong, </w:t>
      </w:r>
      <w:r>
        <w:rPr>
          <w:i/>
        </w:rPr>
        <w:t>The American Mission &amp; the Evil Empire</w:t>
      </w:r>
      <w:r w:rsidRPr="008355AC">
        <w:t>, pp. 7-59;</w:t>
      </w:r>
      <w:r>
        <w:rPr>
          <w:i/>
        </w:rPr>
        <w:t xml:space="preserve"> </w:t>
      </w:r>
      <w:r w:rsidR="00314F03">
        <w:t>Gaddis (C</w:t>
      </w:r>
      <w:r>
        <w:t xml:space="preserve">), pp. 57-86; J. Jacobson, </w:t>
      </w:r>
      <w:r>
        <w:rPr>
          <w:i/>
        </w:rPr>
        <w:t>Ideological &amp; Political Foundations</w:t>
      </w:r>
      <w:r w:rsidR="00314F03">
        <w:t xml:space="preserve"> (C</w:t>
      </w:r>
      <w:r>
        <w:t>)</w:t>
      </w:r>
      <w:r w:rsidR="00237A0B">
        <w:t xml:space="preserve">; </w:t>
      </w:r>
      <w:r w:rsidR="00237A0B">
        <w:t xml:space="preserve">Robert Browder, </w:t>
      </w:r>
      <w:r w:rsidR="00237A0B">
        <w:rPr>
          <w:i/>
        </w:rPr>
        <w:t xml:space="preserve">Origins of Soviet-American Diplomacy, </w:t>
      </w:r>
      <w:r w:rsidR="00237A0B">
        <w:t xml:space="preserve">pp. </w:t>
      </w:r>
      <w:r w:rsidR="00237A0B" w:rsidRPr="009617B8">
        <w:t>3-19 (C);</w:t>
      </w:r>
      <w:r w:rsidR="00237A0B">
        <w:t xml:space="preserve"> Thomas Bailey, </w:t>
      </w:r>
      <w:r w:rsidR="00237A0B">
        <w:rPr>
          <w:i/>
        </w:rPr>
        <w:t xml:space="preserve">America Faces Russia, </w:t>
      </w:r>
      <w:r w:rsidR="00237A0B">
        <w:t>pp. 228-250 (C)</w:t>
      </w:r>
      <w:r>
        <w:t>.</w:t>
      </w:r>
    </w:p>
    <w:p w14:paraId="33690F5C" w14:textId="77777777" w:rsidR="005F2185" w:rsidRDefault="005F2185" w:rsidP="005F2185"/>
    <w:p w14:paraId="3C61E603" w14:textId="77777777" w:rsidR="00A51E72" w:rsidRDefault="00A51E72" w:rsidP="005F2185"/>
    <w:p w14:paraId="0266E97A" w14:textId="6C252FD9" w:rsidR="005F2185" w:rsidRPr="00644AF4" w:rsidRDefault="00F63FB2" w:rsidP="005F2185">
      <w:pPr>
        <w:rPr>
          <w:b/>
          <w:u w:val="single"/>
        </w:rPr>
      </w:pPr>
      <w:r w:rsidRPr="00644AF4">
        <w:rPr>
          <w:b/>
          <w:u w:val="single"/>
        </w:rPr>
        <w:lastRenderedPageBreak/>
        <w:t>Wednesday, May 17</w:t>
      </w:r>
      <w:r w:rsidR="005F2185" w:rsidRPr="00644AF4">
        <w:rPr>
          <w:b/>
          <w:u w:val="single"/>
        </w:rPr>
        <w:t>. The Interwar Years, 1920-1941.</w:t>
      </w:r>
    </w:p>
    <w:p w14:paraId="4117B09B" w14:textId="6FB1F4A5" w:rsidR="005F2185" w:rsidRPr="008355AC" w:rsidRDefault="005F2185" w:rsidP="005F2185">
      <w:r>
        <w:t>Read: Foglesong, pp. 60-81; Gaddis (Col</w:t>
      </w:r>
      <w:r w:rsidR="00314F03">
        <w:t>lab), pp. 87-118; Bailey (C</w:t>
      </w:r>
      <w:r>
        <w:t xml:space="preserve">), pp. 251-161; R. Browder, </w:t>
      </w:r>
      <w:r>
        <w:rPr>
          <w:i/>
        </w:rPr>
        <w:t>Origins of Soviet-American Relations</w:t>
      </w:r>
      <w:r w:rsidR="00237A0B">
        <w:t>, pp. 20</w:t>
      </w:r>
      <w:r w:rsidR="00314F03">
        <w:t>-48 (C</w:t>
      </w:r>
      <w:r>
        <w:t>).</w:t>
      </w:r>
    </w:p>
    <w:p w14:paraId="44DF087F" w14:textId="77777777" w:rsidR="005F2185" w:rsidRDefault="005F2185" w:rsidP="005F2185"/>
    <w:p w14:paraId="3B55C6FB" w14:textId="77777777" w:rsidR="005F2185" w:rsidRDefault="005F2185" w:rsidP="005F2185"/>
    <w:p w14:paraId="64BF52AA" w14:textId="2931EEEA" w:rsidR="005F2185" w:rsidRPr="00644AF4" w:rsidRDefault="005F2185" w:rsidP="005F2185">
      <w:pPr>
        <w:rPr>
          <w:b/>
          <w:u w:val="single"/>
        </w:rPr>
      </w:pPr>
      <w:r w:rsidRPr="00644AF4">
        <w:rPr>
          <w:b/>
          <w:u w:val="single"/>
        </w:rPr>
        <w:t xml:space="preserve">Thursday, </w:t>
      </w:r>
      <w:r w:rsidR="00F63FB2" w:rsidRPr="00644AF4">
        <w:rPr>
          <w:b/>
          <w:u w:val="single"/>
        </w:rPr>
        <w:t>May 18</w:t>
      </w:r>
      <w:r w:rsidRPr="00644AF4">
        <w:rPr>
          <w:b/>
          <w:u w:val="single"/>
        </w:rPr>
        <w:t>. The Second World War, 1941-1945.</w:t>
      </w:r>
    </w:p>
    <w:p w14:paraId="1AD3288A" w14:textId="33232F18" w:rsidR="005F2185" w:rsidRPr="008355AC" w:rsidRDefault="005F2185" w:rsidP="005F2185">
      <w:r>
        <w:t xml:space="preserve">Read: Foglesong, pp. 83-128; V. Zubok, </w:t>
      </w:r>
      <w:r>
        <w:rPr>
          <w:i/>
        </w:rPr>
        <w:t xml:space="preserve">A Failed Empire, </w:t>
      </w:r>
      <w:r>
        <w:t>pp. 1-28</w:t>
      </w:r>
      <w:r w:rsidR="00314F03">
        <w:t>; Gaddis (C</w:t>
      </w:r>
      <w:r>
        <w:t>), pp. 147-174 (Collab)</w:t>
      </w:r>
      <w:r w:rsidR="006856DD">
        <w:t xml:space="preserve">; J. Haslam, </w:t>
      </w:r>
      <w:r w:rsidR="006856DD">
        <w:rPr>
          <w:i/>
        </w:rPr>
        <w:t>Russia’s Cold War</w:t>
      </w:r>
      <w:r w:rsidR="006856DD">
        <w:t>, ch. 1</w:t>
      </w:r>
      <w:r>
        <w:t xml:space="preserve">. </w:t>
      </w:r>
    </w:p>
    <w:p w14:paraId="31C6F560" w14:textId="77777777" w:rsidR="005F2185" w:rsidRDefault="005F2185" w:rsidP="005F2185"/>
    <w:p w14:paraId="38C0230A" w14:textId="77777777" w:rsidR="005F2185" w:rsidRDefault="005F2185" w:rsidP="005F2185"/>
    <w:p w14:paraId="3E0D1531" w14:textId="5F88D303" w:rsidR="005F2185" w:rsidRPr="00644AF4" w:rsidRDefault="00F63FB2" w:rsidP="005F2185">
      <w:pPr>
        <w:rPr>
          <w:b/>
          <w:u w:val="single"/>
        </w:rPr>
      </w:pPr>
      <w:r w:rsidRPr="00644AF4">
        <w:rPr>
          <w:b/>
          <w:u w:val="single"/>
        </w:rPr>
        <w:t>Friday, May 19</w:t>
      </w:r>
      <w:r w:rsidR="005F2185" w:rsidRPr="00644AF4">
        <w:rPr>
          <w:b/>
          <w:u w:val="single"/>
        </w:rPr>
        <w:t>. Origins of the Cold War.</w:t>
      </w:r>
    </w:p>
    <w:p w14:paraId="16F2DB7C" w14:textId="47E9B0B0" w:rsidR="005F2185" w:rsidRDefault="005F2185" w:rsidP="005F2185">
      <w:r>
        <w:t xml:space="preserve">Read: Leffler, pp. 33-96; J.L. Gaddis, </w:t>
      </w:r>
      <w:r>
        <w:rPr>
          <w:i/>
        </w:rPr>
        <w:t>The Cold War: A New History</w:t>
      </w:r>
      <w:r>
        <w:t xml:space="preserve">, pp. 5-47; </w:t>
      </w:r>
      <w:r w:rsidR="006856DD">
        <w:t>Haslam, ch. 2-3</w:t>
      </w:r>
    </w:p>
    <w:p w14:paraId="7DDADFFC" w14:textId="659D1D24" w:rsidR="005F2185" w:rsidRPr="00D4587F" w:rsidRDefault="005F2185" w:rsidP="005F2185">
      <w:pPr>
        <w:rPr>
          <w:b/>
          <w:i/>
        </w:rPr>
      </w:pPr>
      <w:r>
        <w:rPr>
          <w:b/>
          <w:i/>
        </w:rPr>
        <w:t>A take-home assignment will be distrib</w:t>
      </w:r>
      <w:r w:rsidR="00A51E72">
        <w:rPr>
          <w:b/>
          <w:i/>
        </w:rPr>
        <w:t>uted; it is due in class on Monday, May 22</w:t>
      </w:r>
      <w:r>
        <w:rPr>
          <w:b/>
          <w:i/>
        </w:rPr>
        <w:t>.</w:t>
      </w:r>
    </w:p>
    <w:p w14:paraId="50CFD2BD" w14:textId="77777777" w:rsidR="005F2185" w:rsidRDefault="005F2185" w:rsidP="005F2185"/>
    <w:p w14:paraId="4FD470CE" w14:textId="77777777" w:rsidR="005F2185" w:rsidRDefault="005F2185" w:rsidP="005F2185"/>
    <w:p w14:paraId="23F86801" w14:textId="284FA3FA" w:rsidR="005F2185" w:rsidRPr="00644AF4" w:rsidRDefault="00F63FB2" w:rsidP="005F2185">
      <w:pPr>
        <w:rPr>
          <w:b/>
          <w:u w:val="single"/>
        </w:rPr>
      </w:pPr>
      <w:r w:rsidRPr="00644AF4">
        <w:rPr>
          <w:b/>
          <w:u w:val="single"/>
        </w:rPr>
        <w:t>Monday, May 22</w:t>
      </w:r>
      <w:r w:rsidR="005F2185" w:rsidRPr="00644AF4">
        <w:rPr>
          <w:b/>
          <w:u w:val="single"/>
        </w:rPr>
        <w:t>. The Cold War International System.</w:t>
      </w:r>
    </w:p>
    <w:p w14:paraId="0BBAA7B0" w14:textId="5110A994" w:rsidR="005F2185" w:rsidRPr="0000199D" w:rsidRDefault="005F2185" w:rsidP="005F2185">
      <w:r>
        <w:t xml:space="preserve">Read: Gaddis, </w:t>
      </w:r>
      <w:r>
        <w:rPr>
          <w:i/>
        </w:rPr>
        <w:t>The Cold War</w:t>
      </w:r>
      <w:r>
        <w:t xml:space="preserve">, pp. 48-118, 156-194; Leffler, pp. 97-130; Foglesong, pp. 129-154; G. Stone, </w:t>
      </w:r>
      <w:r>
        <w:rPr>
          <w:i/>
        </w:rPr>
        <w:t>Cold War: the Scaremongers</w:t>
      </w:r>
      <w:r w:rsidR="00314F03">
        <w:t xml:space="preserve"> (C</w:t>
      </w:r>
      <w:r>
        <w:t>)</w:t>
      </w:r>
      <w:r w:rsidR="00CA13E6">
        <w:t>; Haslam, ch. 4-6</w:t>
      </w:r>
      <w:r>
        <w:t xml:space="preserve">. </w:t>
      </w:r>
    </w:p>
    <w:p w14:paraId="12BFBCB1" w14:textId="77777777" w:rsidR="005F2185" w:rsidRDefault="005F2185" w:rsidP="005F2185"/>
    <w:p w14:paraId="60B69D27" w14:textId="77777777" w:rsidR="005F2185" w:rsidRDefault="005F2185" w:rsidP="005F2185"/>
    <w:p w14:paraId="58B7CC9D" w14:textId="7F70DB00" w:rsidR="005F2185" w:rsidRPr="00644AF4" w:rsidRDefault="00F63FB2" w:rsidP="005F2185">
      <w:pPr>
        <w:rPr>
          <w:b/>
          <w:u w:val="single"/>
        </w:rPr>
      </w:pPr>
      <w:r w:rsidRPr="00644AF4">
        <w:rPr>
          <w:b/>
          <w:u w:val="single"/>
        </w:rPr>
        <w:t>Tuesday, May 23</w:t>
      </w:r>
      <w:r w:rsidR="005F2185" w:rsidRPr="00644AF4">
        <w:rPr>
          <w:b/>
          <w:u w:val="single"/>
        </w:rPr>
        <w:t>. Toward the Cuban Missile Crisis.</w:t>
      </w:r>
    </w:p>
    <w:p w14:paraId="1E318F02" w14:textId="5A19C44B" w:rsidR="005F2185" w:rsidRPr="0000199D" w:rsidRDefault="005F2185" w:rsidP="005F2185">
      <w:pPr>
        <w:rPr>
          <w:b/>
        </w:rPr>
      </w:pPr>
      <w:r>
        <w:t xml:space="preserve">Read: </w:t>
      </w:r>
      <w:r w:rsidR="00B70AEF">
        <w:t xml:space="preserve">Leffler, pp. 151-233; Haslam, ch. 7; </w:t>
      </w:r>
      <w:r>
        <w:t xml:space="preserve">W. Taubman, </w:t>
      </w:r>
      <w:r>
        <w:rPr>
          <w:i/>
        </w:rPr>
        <w:t>Khrushchev</w:t>
      </w:r>
      <w:r>
        <w:rPr>
          <w:b/>
          <w:i/>
        </w:rPr>
        <w:t xml:space="preserve">, </w:t>
      </w:r>
      <w:r w:rsidR="00314F03">
        <w:t>ch. 19 (C)</w:t>
      </w:r>
      <w:r>
        <w:t xml:space="preserve">. </w:t>
      </w:r>
    </w:p>
    <w:p w14:paraId="6E480FBF" w14:textId="77777777" w:rsidR="005F2185" w:rsidRDefault="005F2185" w:rsidP="005F2185"/>
    <w:p w14:paraId="5D91124A" w14:textId="77777777" w:rsidR="005F2185" w:rsidRDefault="005F2185" w:rsidP="005F2185"/>
    <w:p w14:paraId="21777D1F" w14:textId="2118E6A9" w:rsidR="005F2185" w:rsidRPr="00644AF4" w:rsidRDefault="00F63FB2" w:rsidP="005F2185">
      <w:pPr>
        <w:rPr>
          <w:b/>
          <w:u w:val="single"/>
        </w:rPr>
      </w:pPr>
      <w:r w:rsidRPr="00644AF4">
        <w:rPr>
          <w:b/>
          <w:u w:val="single"/>
        </w:rPr>
        <w:t>Wednesday, May 24</w:t>
      </w:r>
      <w:r w:rsidR="005F2185" w:rsidRPr="00644AF4">
        <w:rPr>
          <w:b/>
          <w:u w:val="single"/>
        </w:rPr>
        <w:t>. Showing of the Film, “Thirteen Days.”</w:t>
      </w:r>
    </w:p>
    <w:p w14:paraId="0007D8BF" w14:textId="77777777" w:rsidR="005F2185" w:rsidRPr="00644AF4" w:rsidRDefault="005F2185" w:rsidP="005F2185">
      <w:r w:rsidRPr="00644AF4">
        <w:t xml:space="preserve">Students will write a critique of the film in light of relevant readings in the course. The critique is due in class on Monday, June 1. </w:t>
      </w:r>
    </w:p>
    <w:p w14:paraId="11682FB5" w14:textId="77777777" w:rsidR="005F2185" w:rsidRDefault="005F2185" w:rsidP="005F2185"/>
    <w:p w14:paraId="64FAE82D" w14:textId="16E94D6B" w:rsidR="005F2185" w:rsidRPr="00644AF4" w:rsidRDefault="00F63FB2" w:rsidP="005F2185">
      <w:pPr>
        <w:rPr>
          <w:b/>
          <w:u w:val="single"/>
        </w:rPr>
      </w:pPr>
      <w:r w:rsidRPr="00644AF4">
        <w:rPr>
          <w:b/>
          <w:u w:val="single"/>
        </w:rPr>
        <w:t>Thursday, May 25</w:t>
      </w:r>
      <w:r w:rsidR="005F2185" w:rsidRPr="00644AF4">
        <w:rPr>
          <w:b/>
          <w:u w:val="single"/>
        </w:rPr>
        <w:t>. Détente.</w:t>
      </w:r>
    </w:p>
    <w:p w14:paraId="08A9F3BF" w14:textId="04B97BB7" w:rsidR="005F2185" w:rsidRPr="0000199D" w:rsidRDefault="005F2185" w:rsidP="005F2185">
      <w:r>
        <w:t xml:space="preserve">Read: Gaddis, </w:t>
      </w:r>
      <w:r>
        <w:rPr>
          <w:i/>
        </w:rPr>
        <w:t>Cold War</w:t>
      </w:r>
      <w:r>
        <w:t>, pp. 119-155</w:t>
      </w:r>
      <w:r w:rsidR="00B70AEF">
        <w:t xml:space="preserve">; </w:t>
      </w:r>
      <w:r>
        <w:t xml:space="preserve">Foglesong, pp. 155-173; </w:t>
      </w:r>
      <w:r w:rsidR="00B70AEF">
        <w:t xml:space="preserve">Haslam, ch. 8; </w:t>
      </w:r>
      <w:r>
        <w:t xml:space="preserve">R. Garthoff, </w:t>
      </w:r>
      <w:r>
        <w:rPr>
          <w:i/>
        </w:rPr>
        <w:t>Détente &amp; Confrontation</w:t>
      </w:r>
      <w:r w:rsidR="00314F03">
        <w:t xml:space="preserve"> (C</w:t>
      </w:r>
      <w:r>
        <w:t>).</w:t>
      </w:r>
    </w:p>
    <w:p w14:paraId="2F52F807" w14:textId="77777777" w:rsidR="005F2185" w:rsidRDefault="005F2185" w:rsidP="005F2185"/>
    <w:p w14:paraId="1D01E19D" w14:textId="665F0A2A" w:rsidR="005F2185" w:rsidRPr="00644AF4" w:rsidRDefault="00F63FB2" w:rsidP="005F2185">
      <w:pPr>
        <w:rPr>
          <w:b/>
          <w:u w:val="single"/>
        </w:rPr>
      </w:pPr>
      <w:r w:rsidRPr="00644AF4">
        <w:rPr>
          <w:b/>
          <w:u w:val="single"/>
        </w:rPr>
        <w:t>Friday, May 26</w:t>
      </w:r>
      <w:r w:rsidR="005F2185" w:rsidRPr="00644AF4">
        <w:rPr>
          <w:b/>
          <w:u w:val="single"/>
        </w:rPr>
        <w:t>. Human Rights and the Collapse of Détente, 1977-1981.</w:t>
      </w:r>
    </w:p>
    <w:p w14:paraId="60B2CBCE" w14:textId="4A39B5BD" w:rsidR="005F2185" w:rsidRDefault="005F2185" w:rsidP="005F2185">
      <w:r>
        <w:t xml:space="preserve">Read: Haslam, </w:t>
      </w:r>
      <w:r w:rsidR="00B70AEF">
        <w:t xml:space="preserve">ch. 9-10; </w:t>
      </w:r>
      <w:r w:rsidR="008D50F8">
        <w:t>Leffler, pp. 234-337.</w:t>
      </w:r>
    </w:p>
    <w:p w14:paraId="464175BA" w14:textId="77777777" w:rsidR="005F2185" w:rsidRDefault="005F2185" w:rsidP="005F2185"/>
    <w:p w14:paraId="584E3CE1" w14:textId="4F017C83" w:rsidR="005F2185" w:rsidRPr="00644AF4" w:rsidRDefault="00F63FB2" w:rsidP="005F2185">
      <w:pPr>
        <w:rPr>
          <w:b/>
          <w:u w:val="single"/>
        </w:rPr>
      </w:pPr>
      <w:r w:rsidRPr="00644AF4">
        <w:rPr>
          <w:b/>
          <w:u w:val="single"/>
        </w:rPr>
        <w:t>Tuesday, May 30</w:t>
      </w:r>
      <w:r w:rsidR="005F2185" w:rsidRPr="00644AF4">
        <w:rPr>
          <w:b/>
          <w:u w:val="single"/>
        </w:rPr>
        <w:t>. Reagan and Gorbachev: Testing the Victory Thesis.</w:t>
      </w:r>
    </w:p>
    <w:p w14:paraId="44CA94B5" w14:textId="05B98BF6" w:rsidR="005F2185" w:rsidRDefault="005F2185" w:rsidP="005F2185">
      <w:r>
        <w:t xml:space="preserve">Read: Foglesong, pp. 174-95; Gaddis, </w:t>
      </w:r>
      <w:r>
        <w:rPr>
          <w:i/>
        </w:rPr>
        <w:t xml:space="preserve">The Cold War, </w:t>
      </w:r>
      <w:r>
        <w:t xml:space="preserve">pp. 195-236; J. Matlock, </w:t>
      </w:r>
      <w:r>
        <w:rPr>
          <w:i/>
        </w:rPr>
        <w:t>A Common Agenda</w:t>
      </w:r>
      <w:r w:rsidR="00314F03">
        <w:t xml:space="preserve"> (C</w:t>
      </w:r>
      <w:r>
        <w:t>)</w:t>
      </w:r>
      <w:r w:rsidR="008D50F8">
        <w:t>; Haslam, ch. 11</w:t>
      </w:r>
      <w:r>
        <w:t xml:space="preserve">. </w:t>
      </w:r>
    </w:p>
    <w:p w14:paraId="2F96E0C5" w14:textId="77777777" w:rsidR="00644AF4" w:rsidRDefault="00644AF4" w:rsidP="005F2185"/>
    <w:p w14:paraId="660E0098" w14:textId="6F85DA3D" w:rsidR="005F2185" w:rsidRPr="00644AF4" w:rsidRDefault="00F63FB2" w:rsidP="005F2185">
      <w:pPr>
        <w:rPr>
          <w:b/>
          <w:u w:val="single"/>
        </w:rPr>
      </w:pPr>
      <w:r w:rsidRPr="00644AF4">
        <w:rPr>
          <w:b/>
          <w:u w:val="single"/>
        </w:rPr>
        <w:t>Wednesday, May 31</w:t>
      </w:r>
      <w:r w:rsidR="005F2185" w:rsidRPr="00644AF4">
        <w:rPr>
          <w:b/>
          <w:u w:val="single"/>
        </w:rPr>
        <w:t>. Ending the Cold War, 1987-1991.</w:t>
      </w:r>
    </w:p>
    <w:p w14:paraId="4239C420" w14:textId="23E995C3" w:rsidR="005F2185" w:rsidRDefault="005F2185" w:rsidP="005F2185">
      <w:r>
        <w:t xml:space="preserve">Read: </w:t>
      </w:r>
      <w:r w:rsidR="00644AF4">
        <w:t xml:space="preserve">Haslam, ch. 12; </w:t>
      </w:r>
      <w:r>
        <w:t xml:space="preserve">Gaddis, </w:t>
      </w:r>
      <w:r>
        <w:rPr>
          <w:i/>
        </w:rPr>
        <w:t>Cold War</w:t>
      </w:r>
      <w:r>
        <w:t>, pp. 237-266;</w:t>
      </w:r>
      <w:r w:rsidR="00644AF4">
        <w:t xml:space="preserve"> Leffler, pp. 338-450;</w:t>
      </w:r>
      <w:r>
        <w:t xml:space="preserve"> A. Stent, </w:t>
      </w:r>
      <w:r>
        <w:rPr>
          <w:i/>
        </w:rPr>
        <w:t>Limited Partnership</w:t>
      </w:r>
      <w:r>
        <w:t xml:space="preserve">, pp. 1-12; M. Haas, </w:t>
      </w:r>
      <w:r>
        <w:rPr>
          <w:i/>
        </w:rPr>
        <w:t>The United States &amp; the End of the Cold War</w:t>
      </w:r>
      <w:r>
        <w:t xml:space="preserve"> (</w:t>
      </w:r>
      <w:r w:rsidR="00314F03">
        <w:t>C</w:t>
      </w:r>
      <w:r>
        <w:t>).</w:t>
      </w:r>
    </w:p>
    <w:p w14:paraId="2A8D7AFC" w14:textId="77777777" w:rsidR="007A1F4B" w:rsidRPr="00FB2C4F" w:rsidRDefault="007A1F4B" w:rsidP="005F2185">
      <w:bookmarkStart w:id="0" w:name="_GoBack"/>
      <w:bookmarkEnd w:id="0"/>
    </w:p>
    <w:p w14:paraId="2200B7CA" w14:textId="420F7066" w:rsidR="005F2185" w:rsidRPr="008A228E" w:rsidRDefault="00F63FB2" w:rsidP="005F2185">
      <w:pPr>
        <w:rPr>
          <w:b/>
          <w:u w:val="single"/>
        </w:rPr>
      </w:pPr>
      <w:r w:rsidRPr="008A228E">
        <w:rPr>
          <w:b/>
          <w:u w:val="single"/>
        </w:rPr>
        <w:t>Thursday, June 1</w:t>
      </w:r>
      <w:r w:rsidR="005F2185" w:rsidRPr="008A228E">
        <w:rPr>
          <w:b/>
          <w:u w:val="single"/>
        </w:rPr>
        <w:t>. The Liberal Moment in American-Russian Relations, 1992-1996.</w:t>
      </w:r>
    </w:p>
    <w:p w14:paraId="10978DA3" w14:textId="7EE39C79" w:rsidR="005F2185" w:rsidRPr="00FB2C4F" w:rsidRDefault="005F2185" w:rsidP="005F2185">
      <w:r>
        <w:t xml:space="preserve">Read: Foglesong, pp. 196-229; J. Stiglitz, </w:t>
      </w:r>
      <w:r>
        <w:rPr>
          <w:i/>
        </w:rPr>
        <w:t>Who Lost Russia?</w:t>
      </w:r>
      <w:r w:rsidR="00314F03">
        <w:t xml:space="preserve"> (C</w:t>
      </w:r>
      <w:r>
        <w:t xml:space="preserve">); S. Mendelsohn, </w:t>
      </w:r>
      <w:r>
        <w:rPr>
          <w:i/>
        </w:rPr>
        <w:t>Democratic Assistance &amp; Political Transition in Russia</w:t>
      </w:r>
      <w:r w:rsidR="00314F03">
        <w:t xml:space="preserve"> (C</w:t>
      </w:r>
      <w:r w:rsidR="00644AF4">
        <w:t>).</w:t>
      </w:r>
    </w:p>
    <w:p w14:paraId="190A3B00" w14:textId="77777777" w:rsidR="005F2185" w:rsidRDefault="005F2185" w:rsidP="005F2185"/>
    <w:p w14:paraId="388624A6" w14:textId="759E68B9" w:rsidR="005F2185" w:rsidRPr="008A228E" w:rsidRDefault="005F2185" w:rsidP="005F2185">
      <w:pPr>
        <w:rPr>
          <w:b/>
          <w:u w:val="single"/>
        </w:rPr>
      </w:pPr>
      <w:r w:rsidRPr="008A228E">
        <w:rPr>
          <w:b/>
          <w:u w:val="single"/>
        </w:rPr>
        <w:t xml:space="preserve">Friday, June </w:t>
      </w:r>
      <w:r w:rsidR="00F63FB2" w:rsidRPr="008A228E">
        <w:rPr>
          <w:b/>
          <w:u w:val="single"/>
        </w:rPr>
        <w:t>2</w:t>
      </w:r>
      <w:r w:rsidRPr="008A228E">
        <w:rPr>
          <w:b/>
          <w:u w:val="single"/>
        </w:rPr>
        <w:t>. Return to Realism: NATO Expansion and its Consequences.</w:t>
      </w:r>
    </w:p>
    <w:p w14:paraId="5799AF7E" w14:textId="34CEEDE9" w:rsidR="005F2185" w:rsidRDefault="005F2185" w:rsidP="005F2185">
      <w:r>
        <w:t xml:space="preserve">Read: A. Lynch, </w:t>
      </w:r>
      <w:r>
        <w:rPr>
          <w:i/>
        </w:rPr>
        <w:t>The Realism of Russian Foreign Policy</w:t>
      </w:r>
      <w:r>
        <w:t xml:space="preserve"> (Collab); Stent, pp. 13-48; S. Cohen, </w:t>
      </w:r>
      <w:r>
        <w:rPr>
          <w:i/>
        </w:rPr>
        <w:t>A Failed Crusade</w:t>
      </w:r>
      <w:r w:rsidR="00314F03">
        <w:t xml:space="preserve"> (C</w:t>
      </w:r>
      <w:r>
        <w:t xml:space="preserve">); W. Zimmerman, </w:t>
      </w:r>
      <w:r>
        <w:rPr>
          <w:i/>
        </w:rPr>
        <w:t>The Russian People &amp; Foreign Policy</w:t>
      </w:r>
      <w:r w:rsidR="00314F03">
        <w:t xml:space="preserve"> (C</w:t>
      </w:r>
      <w:r>
        <w:t>).</w:t>
      </w:r>
    </w:p>
    <w:p w14:paraId="3DEE4DDD" w14:textId="77777777" w:rsidR="005F2185" w:rsidRDefault="005F2185" w:rsidP="005F2185"/>
    <w:p w14:paraId="7A2DEFFF" w14:textId="65F048A2" w:rsidR="005F2185" w:rsidRPr="008A228E" w:rsidRDefault="00F63FB2" w:rsidP="005F2185">
      <w:pPr>
        <w:rPr>
          <w:b/>
          <w:u w:val="single"/>
        </w:rPr>
      </w:pPr>
      <w:r w:rsidRPr="008A228E">
        <w:rPr>
          <w:b/>
          <w:u w:val="single"/>
        </w:rPr>
        <w:t>Monday, June 5</w:t>
      </w:r>
      <w:r w:rsidR="005F2185" w:rsidRPr="008A228E">
        <w:rPr>
          <w:b/>
          <w:u w:val="single"/>
        </w:rPr>
        <w:t>. Impact of September 11, 2001 on American-Russian Relations.</w:t>
      </w:r>
    </w:p>
    <w:p w14:paraId="4F5D0C3C" w14:textId="184EA41B" w:rsidR="005F2185" w:rsidRPr="00FB2C4F" w:rsidRDefault="005F2185" w:rsidP="005F2185">
      <w:r>
        <w:t>Read:</w:t>
      </w:r>
      <w:r w:rsidR="00644AF4">
        <w:t xml:space="preserve"> </w:t>
      </w:r>
      <w:r>
        <w:t xml:space="preserve">Stent, pp. 49-96; L. Shevtsova, </w:t>
      </w:r>
      <w:r>
        <w:rPr>
          <w:i/>
        </w:rPr>
        <w:t>Lost in Transition</w:t>
      </w:r>
      <w:r w:rsidR="00644AF4">
        <w:t>, ch.</w:t>
      </w:r>
      <w:r w:rsidR="00314F03">
        <w:t xml:space="preserve"> 18-21 (C</w:t>
      </w:r>
      <w:r>
        <w:t xml:space="preserve">); T. Ambrosio, </w:t>
      </w:r>
      <w:r>
        <w:rPr>
          <w:i/>
        </w:rPr>
        <w:t>Russo-American Dispute over Iraq</w:t>
      </w:r>
      <w:r w:rsidR="00314F03">
        <w:t xml:space="preserve"> (C</w:t>
      </w:r>
      <w:r>
        <w:t>).</w:t>
      </w:r>
    </w:p>
    <w:p w14:paraId="295E1E0E" w14:textId="77777777" w:rsidR="005F2185" w:rsidRDefault="005F2185" w:rsidP="005F2185"/>
    <w:p w14:paraId="1AB3D52E" w14:textId="263F25E8" w:rsidR="005F2185" w:rsidRPr="008A228E" w:rsidRDefault="00F63FB2" w:rsidP="005F2185">
      <w:pPr>
        <w:rPr>
          <w:b/>
          <w:u w:val="single"/>
        </w:rPr>
      </w:pPr>
      <w:r w:rsidRPr="008A228E">
        <w:rPr>
          <w:b/>
          <w:u w:val="single"/>
        </w:rPr>
        <w:t>Tuesday, June 6</w:t>
      </w:r>
      <w:r w:rsidR="005F2185" w:rsidRPr="008A228E">
        <w:rPr>
          <w:b/>
          <w:u w:val="single"/>
        </w:rPr>
        <w:t>. The Road to War in Georgia.</w:t>
      </w:r>
    </w:p>
    <w:p w14:paraId="1910F81B" w14:textId="2D6CF51A" w:rsidR="00644AF4" w:rsidRDefault="005F2185" w:rsidP="00644AF4">
      <w:r>
        <w:t xml:space="preserve">Read: </w:t>
      </w:r>
      <w:r w:rsidR="00644AF4">
        <w:t>Stent, pp. 97-176; T.</w:t>
      </w:r>
      <w:r w:rsidR="00644AF4">
        <w:t xml:space="preserve"> Ambrosio, </w:t>
      </w:r>
      <w:r w:rsidR="00644AF4">
        <w:rPr>
          <w:i/>
        </w:rPr>
        <w:t xml:space="preserve">Insulating Russia from a Color Revolution (C); </w:t>
      </w:r>
      <w:r w:rsidR="00644AF4" w:rsidRPr="00844C13">
        <w:t xml:space="preserve">Andrei P. Tsygankov, ch.6, “’Expansionism by Habit &amp; American Security,” in Andrei P. Tsygankov, </w:t>
      </w:r>
      <w:r w:rsidR="00644AF4" w:rsidRPr="00844C13">
        <w:rPr>
          <w:i/>
        </w:rPr>
        <w:t>Russophobia</w:t>
      </w:r>
      <w:r w:rsidR="00644AF4" w:rsidRPr="00844C13">
        <w:t xml:space="preserve"> (2009), pp. 117-135</w:t>
      </w:r>
      <w:r w:rsidR="00644AF4">
        <w:rPr>
          <w:rStyle w:val="Normal1"/>
          <w:rFonts w:asciiTheme="minorHAnsi" w:eastAsia="Times" w:hAnsiTheme="minorHAnsi" w:cs="Times New Roman"/>
          <w:color w:val="000000" w:themeColor="text1"/>
        </w:rPr>
        <w:t xml:space="preserve"> (C); </w:t>
      </w:r>
      <w:r w:rsidR="00644AF4">
        <w:t xml:space="preserve">Dmitri Trenin, </w:t>
      </w:r>
      <w:r w:rsidR="00644AF4">
        <w:rPr>
          <w:i/>
        </w:rPr>
        <w:t xml:space="preserve">Russia Leaves the West </w:t>
      </w:r>
      <w:r w:rsidR="00644AF4">
        <w:t>(C).</w:t>
      </w:r>
    </w:p>
    <w:p w14:paraId="1F98F618" w14:textId="77777777" w:rsidR="005F2185" w:rsidRDefault="005F2185" w:rsidP="005F2185"/>
    <w:p w14:paraId="4A25C064" w14:textId="4C4F9A19" w:rsidR="005F2185" w:rsidRPr="008A228E" w:rsidRDefault="00F63FB2" w:rsidP="005F2185">
      <w:pPr>
        <w:rPr>
          <w:b/>
          <w:u w:val="single"/>
        </w:rPr>
      </w:pPr>
      <w:r w:rsidRPr="008A228E">
        <w:rPr>
          <w:b/>
          <w:u w:val="single"/>
        </w:rPr>
        <w:t>Wednesday, June 7</w:t>
      </w:r>
      <w:r w:rsidR="005F2185" w:rsidRPr="008A228E">
        <w:rPr>
          <w:b/>
          <w:u w:val="single"/>
        </w:rPr>
        <w:t>. The Obama Reset: Achievements and Limits.</w:t>
      </w:r>
    </w:p>
    <w:p w14:paraId="2552A382" w14:textId="0E2C741E" w:rsidR="005F2185" w:rsidRPr="00EA14E0" w:rsidRDefault="005F2185" w:rsidP="005F2185">
      <w:r>
        <w:t>Read:</w:t>
      </w:r>
      <w:r w:rsidR="00644AF4">
        <w:t xml:space="preserve"> Stent, pp. 177-27</w:t>
      </w:r>
      <w:r>
        <w:t xml:space="preserve">4; A. Kuchins, </w:t>
      </w:r>
      <w:r>
        <w:rPr>
          <w:i/>
        </w:rPr>
        <w:t>The Obama Administration’s Reset Button</w:t>
      </w:r>
      <w:r w:rsidR="00314F03">
        <w:t xml:space="preserve"> (C</w:t>
      </w:r>
      <w:r w:rsidR="00644AF4">
        <w:t xml:space="preserve">). </w:t>
      </w:r>
    </w:p>
    <w:p w14:paraId="2A94D42D" w14:textId="77777777" w:rsidR="005F2185" w:rsidRDefault="005F2185" w:rsidP="005F2185"/>
    <w:p w14:paraId="2A9C869C" w14:textId="7E5D95DB" w:rsidR="005F2185" w:rsidRPr="008A228E" w:rsidRDefault="00F63FB2" w:rsidP="005F2185">
      <w:pPr>
        <w:rPr>
          <w:b/>
          <w:u w:val="single"/>
        </w:rPr>
      </w:pPr>
      <w:r w:rsidRPr="008A228E">
        <w:rPr>
          <w:b/>
          <w:u w:val="single"/>
        </w:rPr>
        <w:t>Thursday, June 8</w:t>
      </w:r>
      <w:r w:rsidR="005F2185" w:rsidRPr="008A228E">
        <w:rPr>
          <w:b/>
          <w:u w:val="single"/>
        </w:rPr>
        <w:t>. Anti-Americanism in Russian Politics and Foreign Policy.</w:t>
      </w:r>
    </w:p>
    <w:p w14:paraId="51E4D45B" w14:textId="00EA0CA8" w:rsidR="005F2185" w:rsidRPr="00EA14E0" w:rsidRDefault="005F2185" w:rsidP="005F2185">
      <w:r>
        <w:t xml:space="preserve">Read: D. Treisman &amp; A. Shleifer, </w:t>
      </w:r>
      <w:r>
        <w:rPr>
          <w:i/>
        </w:rPr>
        <w:t>Why Russia Says No</w:t>
      </w:r>
      <w:r w:rsidR="00314F03">
        <w:t xml:space="preserve"> (C</w:t>
      </w:r>
      <w:r>
        <w:t xml:space="preserve">); A. Tsygankov, </w:t>
      </w:r>
      <w:r>
        <w:rPr>
          <w:i/>
        </w:rPr>
        <w:t>Russophobia</w:t>
      </w:r>
      <w:r w:rsidR="00314F03">
        <w:t xml:space="preserve"> (C</w:t>
      </w:r>
      <w:r>
        <w:t xml:space="preserve">); D. Trenin, </w:t>
      </w:r>
      <w:r>
        <w:rPr>
          <w:i/>
        </w:rPr>
        <w:t>Russia Leaves the West</w:t>
      </w:r>
      <w:r w:rsidR="00314F03">
        <w:t xml:space="preserve"> (C</w:t>
      </w:r>
      <w:r w:rsidR="00644AF4">
        <w:t xml:space="preserve">). </w:t>
      </w:r>
      <w:r>
        <w:t xml:space="preserve"> </w:t>
      </w:r>
    </w:p>
    <w:p w14:paraId="52B37E0D" w14:textId="77777777" w:rsidR="005F2185" w:rsidRDefault="005F2185" w:rsidP="005F2185"/>
    <w:p w14:paraId="4AF78E24" w14:textId="41EE0D8C" w:rsidR="005F2185" w:rsidRPr="008A228E" w:rsidRDefault="00F63FB2" w:rsidP="005F2185">
      <w:pPr>
        <w:rPr>
          <w:b/>
          <w:u w:val="single"/>
        </w:rPr>
      </w:pPr>
      <w:r w:rsidRPr="008A228E">
        <w:rPr>
          <w:b/>
          <w:u w:val="single"/>
        </w:rPr>
        <w:t>Friday, June 9</w:t>
      </w:r>
      <w:r w:rsidR="005F2185" w:rsidRPr="008A228E">
        <w:rPr>
          <w:b/>
          <w:u w:val="single"/>
        </w:rPr>
        <w:t>. The Ukraine Crisis in American-Russian Relations.</w:t>
      </w:r>
    </w:p>
    <w:p w14:paraId="1614D79E" w14:textId="18D7CA39" w:rsidR="005F2185" w:rsidRDefault="005F2185" w:rsidP="005F2185">
      <w:r>
        <w:t xml:space="preserve">Read: </w:t>
      </w:r>
      <w:r w:rsidR="00644AF4">
        <w:t xml:space="preserve">Stent, pp. 275-306; </w:t>
      </w:r>
      <w:r>
        <w:t xml:space="preserve">J. Mearsheimer, </w:t>
      </w:r>
      <w:r>
        <w:rPr>
          <w:i/>
        </w:rPr>
        <w:t>Why the Ukraine Crisis is the West’s Fault</w:t>
      </w:r>
      <w:r w:rsidR="00314F03">
        <w:t xml:space="preserve"> (C</w:t>
      </w:r>
      <w:r>
        <w:t xml:space="preserve">); </w:t>
      </w:r>
      <w:r w:rsidRPr="008F095A">
        <w:rPr>
          <w:color w:val="000000" w:themeColor="text1"/>
        </w:rPr>
        <w:t xml:space="preserve">Robert Legvold, </w:t>
      </w:r>
      <w:r w:rsidRPr="008F095A">
        <w:rPr>
          <w:rStyle w:val="Normal1"/>
          <w:rFonts w:asciiTheme="minorHAnsi" w:eastAsia="Times" w:hAnsiTheme="minorHAnsi" w:cs="Times New Roman"/>
          <w:color w:val="000000" w:themeColor="text1"/>
        </w:rPr>
        <w:t xml:space="preserve">“Managing the New Cold War,” </w:t>
      </w:r>
      <w:r w:rsidRPr="008F095A">
        <w:rPr>
          <w:rStyle w:val="Normal1"/>
          <w:rFonts w:asciiTheme="minorHAnsi" w:eastAsia="Times" w:hAnsiTheme="minorHAnsi" w:cs="Times New Roman"/>
          <w:i/>
          <w:color w:val="000000" w:themeColor="text1"/>
        </w:rPr>
        <w:t>Foreign Affairs</w:t>
      </w:r>
      <w:r w:rsidRPr="008F095A">
        <w:rPr>
          <w:rStyle w:val="Normal1"/>
          <w:rFonts w:asciiTheme="minorHAnsi" w:eastAsia="Times" w:hAnsiTheme="minorHAnsi" w:cs="Times New Roman"/>
          <w:color w:val="000000" w:themeColor="text1"/>
        </w:rPr>
        <w:t xml:space="preserve">, July/August 2014, at: </w:t>
      </w:r>
      <w:hyperlink r:id="rId4" w:history="1">
        <w:r w:rsidRPr="008F095A">
          <w:rPr>
            <w:rStyle w:val="Hyperlink"/>
            <w:rFonts w:eastAsia="Times"/>
            <w:color w:val="000000" w:themeColor="text1"/>
          </w:rPr>
          <w:t>www.foreignaffairs.com/issues/2014/93/4</w:t>
        </w:r>
      </w:hyperlink>
      <w:r w:rsidRPr="008F095A">
        <w:rPr>
          <w:rStyle w:val="Hyperlink"/>
          <w:rFonts w:eastAsia="Times"/>
          <w:color w:val="000000" w:themeColor="text1"/>
        </w:rPr>
        <w:t xml:space="preserve">; Alexander Lukin, </w:t>
      </w:r>
      <w:r w:rsidRPr="008F095A">
        <w:rPr>
          <w:rStyle w:val="Normal1"/>
          <w:rFonts w:asciiTheme="minorHAnsi" w:eastAsia="Times" w:hAnsiTheme="minorHAnsi" w:cs="Times New Roman"/>
          <w:color w:val="000000" w:themeColor="text1"/>
        </w:rPr>
        <w:t xml:space="preserve">“What the Kremlin is Thinking,” </w:t>
      </w:r>
      <w:r w:rsidRPr="008F095A">
        <w:rPr>
          <w:rStyle w:val="Normal1"/>
          <w:rFonts w:asciiTheme="minorHAnsi" w:eastAsia="Times" w:hAnsiTheme="minorHAnsi" w:cs="Times New Roman"/>
          <w:i/>
          <w:color w:val="000000" w:themeColor="text1"/>
        </w:rPr>
        <w:t>Foreign Affairs</w:t>
      </w:r>
      <w:r w:rsidRPr="008F095A">
        <w:rPr>
          <w:rStyle w:val="Normal1"/>
          <w:rFonts w:asciiTheme="minorHAnsi" w:eastAsia="Times" w:hAnsiTheme="minorHAnsi" w:cs="Times New Roman"/>
          <w:color w:val="000000" w:themeColor="text1"/>
        </w:rPr>
        <w:t xml:space="preserve">, July/August 2014, at: </w:t>
      </w:r>
      <w:hyperlink r:id="rId5" w:history="1">
        <w:r w:rsidRPr="008F095A">
          <w:rPr>
            <w:rStyle w:val="Hyperlink"/>
            <w:rFonts w:eastAsia="Times"/>
            <w:color w:val="000000" w:themeColor="text1"/>
          </w:rPr>
          <w:t>www.foreignaffais.com/issues/2014/94/4</w:t>
        </w:r>
      </w:hyperlink>
      <w:r w:rsidRPr="008F095A">
        <w:rPr>
          <w:rStyle w:val="Normal1"/>
          <w:rFonts w:asciiTheme="minorHAnsi" w:eastAsia="Times" w:hAnsiTheme="minorHAnsi" w:cs="Times New Roman"/>
          <w:color w:val="000000" w:themeColor="text1"/>
        </w:rPr>
        <w:t xml:space="preserve">; </w:t>
      </w:r>
      <w:r>
        <w:rPr>
          <w:rStyle w:val="Normal1"/>
          <w:rFonts w:asciiTheme="minorHAnsi" w:eastAsia="Times" w:hAnsiTheme="minorHAnsi" w:cs="Times New Roman"/>
          <w:color w:val="000000" w:themeColor="text1"/>
        </w:rPr>
        <w:t xml:space="preserve"> </w:t>
      </w:r>
      <w:r w:rsidR="00644AF4" w:rsidRPr="0095146D">
        <w:t xml:space="preserve">Emma Ashford, “Not-so Smart Sanctions,” </w:t>
      </w:r>
      <w:r w:rsidR="00644AF4" w:rsidRPr="0095146D">
        <w:rPr>
          <w:i/>
        </w:rPr>
        <w:t>Foreign Affairs</w:t>
      </w:r>
      <w:r w:rsidR="00644AF4" w:rsidRPr="0095146D">
        <w:t xml:space="preserve">, January-February 2016, pp. 114-123 </w:t>
      </w:r>
      <w:r w:rsidR="00644AF4">
        <w:t xml:space="preserve">(C).  </w:t>
      </w:r>
    </w:p>
    <w:p w14:paraId="010F9596" w14:textId="77777777" w:rsidR="00644AF4" w:rsidRDefault="00644AF4" w:rsidP="005F2185">
      <w:pPr>
        <w:rPr>
          <w:rStyle w:val="Normal1"/>
          <w:rFonts w:asciiTheme="minorHAnsi" w:eastAsia="Times" w:hAnsiTheme="minorHAnsi" w:cs="Times New Roman"/>
          <w:color w:val="000000" w:themeColor="text1"/>
        </w:rPr>
      </w:pPr>
    </w:p>
    <w:p w14:paraId="38A08863" w14:textId="26C9F620" w:rsidR="005F2185" w:rsidRPr="00D4587F" w:rsidRDefault="005F2185" w:rsidP="005F2185">
      <w:pPr>
        <w:rPr>
          <w:b/>
          <w:i/>
        </w:rPr>
      </w:pPr>
      <w:r>
        <w:rPr>
          <w:rStyle w:val="Normal1"/>
          <w:rFonts w:asciiTheme="minorHAnsi" w:eastAsia="Times" w:hAnsiTheme="minorHAnsi" w:cs="Times New Roman"/>
          <w:b/>
          <w:i/>
          <w:color w:val="000000" w:themeColor="text1"/>
        </w:rPr>
        <w:t xml:space="preserve">A final take-home essay will be distributed. It is due at my office (397 Gibson) by 1 pm, </w:t>
      </w:r>
      <w:r w:rsidR="00F63FB2">
        <w:rPr>
          <w:rStyle w:val="Normal1"/>
          <w:rFonts w:asciiTheme="minorHAnsi" w:eastAsia="Times" w:hAnsiTheme="minorHAnsi" w:cs="Times New Roman"/>
          <w:b/>
          <w:i/>
          <w:color w:val="000000" w:themeColor="text1"/>
        </w:rPr>
        <w:t>Monday, June 12</w:t>
      </w:r>
      <w:r>
        <w:rPr>
          <w:rStyle w:val="Normal1"/>
          <w:rFonts w:asciiTheme="minorHAnsi" w:eastAsia="Times" w:hAnsiTheme="minorHAnsi" w:cs="Times New Roman"/>
          <w:b/>
          <w:i/>
          <w:color w:val="000000" w:themeColor="text1"/>
        </w:rPr>
        <w:t xml:space="preserve">. </w:t>
      </w:r>
    </w:p>
    <w:p w14:paraId="019D1C74" w14:textId="77777777" w:rsidR="005F2185" w:rsidRDefault="005F2185" w:rsidP="005F2185"/>
    <w:p w14:paraId="0359437E" w14:textId="77777777" w:rsidR="005F2185" w:rsidRDefault="005F2185" w:rsidP="005F2185"/>
    <w:p w14:paraId="127EF8D7" w14:textId="77777777" w:rsidR="005F2185" w:rsidRPr="00186FF9" w:rsidRDefault="005F2185" w:rsidP="005F2185"/>
    <w:p w14:paraId="2C1D1AB2" w14:textId="77777777" w:rsidR="005F2185" w:rsidRPr="00186FF9" w:rsidRDefault="005F2185" w:rsidP="005F2185"/>
    <w:p w14:paraId="7395D6EA" w14:textId="77777777" w:rsidR="00615748" w:rsidRDefault="007A1F4B"/>
    <w:sectPr w:rsidR="00615748" w:rsidSect="00AB3453">
      <w:headerReference w:type="even" r:id="rId6"/>
      <w:headerReference w:type="default" r:id="rId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A85837" w14:textId="77777777" w:rsidR="00D4587F" w:rsidRDefault="007A1F4B" w:rsidP="00E35AC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A4D03E7" w14:textId="77777777" w:rsidR="00D4587F" w:rsidRDefault="007A1F4B" w:rsidP="00D4587F">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F63E25" w14:textId="77777777" w:rsidR="00D4587F" w:rsidRDefault="007A1F4B" w:rsidP="00E35AC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3BACA76" w14:textId="77777777" w:rsidR="00D4587F" w:rsidRDefault="007A1F4B" w:rsidP="00D4587F">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185"/>
    <w:rsid w:val="001B2CCB"/>
    <w:rsid w:val="00237A0B"/>
    <w:rsid w:val="00314F03"/>
    <w:rsid w:val="005D6782"/>
    <w:rsid w:val="005F2185"/>
    <w:rsid w:val="00644AF4"/>
    <w:rsid w:val="006856DD"/>
    <w:rsid w:val="006D1B57"/>
    <w:rsid w:val="00757CE9"/>
    <w:rsid w:val="007A1F4B"/>
    <w:rsid w:val="00821511"/>
    <w:rsid w:val="008A228E"/>
    <w:rsid w:val="008D50F8"/>
    <w:rsid w:val="008E6775"/>
    <w:rsid w:val="00A51E72"/>
    <w:rsid w:val="00B70AEF"/>
    <w:rsid w:val="00CA13E6"/>
    <w:rsid w:val="00CD0521"/>
    <w:rsid w:val="00D26CA8"/>
    <w:rsid w:val="00E471C8"/>
    <w:rsid w:val="00E61E89"/>
    <w:rsid w:val="00F63FB2"/>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4667E10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F2185"/>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1">
    <w:name w:val="Normal1"/>
    <w:rsid w:val="005F2185"/>
    <w:rPr>
      <w:rFonts w:ascii="Helvetica" w:eastAsia="Helvetica" w:hAnsi="Helvetica" w:cs="Helvetica"/>
      <w:sz w:val="24"/>
    </w:rPr>
  </w:style>
  <w:style w:type="character" w:styleId="Hyperlink">
    <w:name w:val="Hyperlink"/>
    <w:basedOn w:val="DefaultParagraphFont"/>
    <w:uiPriority w:val="99"/>
    <w:unhideWhenUsed/>
    <w:rsid w:val="005F2185"/>
    <w:rPr>
      <w:color w:val="0563C1" w:themeColor="hyperlink"/>
      <w:u w:val="single"/>
    </w:rPr>
  </w:style>
  <w:style w:type="paragraph" w:styleId="Header">
    <w:name w:val="header"/>
    <w:basedOn w:val="Normal"/>
    <w:link w:val="HeaderChar"/>
    <w:uiPriority w:val="99"/>
    <w:unhideWhenUsed/>
    <w:rsid w:val="005F2185"/>
    <w:pPr>
      <w:tabs>
        <w:tab w:val="center" w:pos="4320"/>
        <w:tab w:val="right" w:pos="8640"/>
      </w:tabs>
    </w:pPr>
  </w:style>
  <w:style w:type="character" w:customStyle="1" w:styleId="HeaderChar">
    <w:name w:val="Header Char"/>
    <w:basedOn w:val="DefaultParagraphFont"/>
    <w:link w:val="Header"/>
    <w:uiPriority w:val="99"/>
    <w:rsid w:val="005F2185"/>
    <w:rPr>
      <w:rFonts w:eastAsiaTheme="minorEastAsia"/>
    </w:rPr>
  </w:style>
  <w:style w:type="character" w:styleId="PageNumber">
    <w:name w:val="page number"/>
    <w:basedOn w:val="DefaultParagraphFont"/>
    <w:uiPriority w:val="99"/>
    <w:semiHidden/>
    <w:unhideWhenUsed/>
    <w:rsid w:val="005F21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foreignaffairs.com/issues/2014/93/4" TargetMode="External"/><Relationship Id="rId5" Type="http://schemas.openxmlformats.org/officeDocument/2006/relationships/hyperlink" Target="http://www.foreignaffais.com/issues/2014/94/4" TargetMode="Externa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3</Pages>
  <Words>868</Words>
  <Characters>4950</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Allen Lynch</dc:creator>
  <cp:keywords/>
  <dc:description/>
  <cp:lastModifiedBy>Allen Lynch</cp:lastModifiedBy>
  <cp:revision>5</cp:revision>
  <dcterms:created xsi:type="dcterms:W3CDTF">2017-05-12T22:47:00Z</dcterms:created>
  <dcterms:modified xsi:type="dcterms:W3CDTF">2017-05-12T23:47:00Z</dcterms:modified>
</cp:coreProperties>
</file>