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ECE5" w14:textId="268CDB96" w:rsidR="0051280E" w:rsidRDefault="0051280E" w:rsidP="0051280E">
      <w:bookmarkStart w:id="0" w:name="_GoBack"/>
      <w:bookmarkEnd w:id="0"/>
    </w:p>
    <w:p w14:paraId="46146833" w14:textId="77777777" w:rsidR="0051280E" w:rsidRPr="009A37C6" w:rsidRDefault="0051280E" w:rsidP="0051280E">
      <w:pPr>
        <w:jc w:val="center"/>
        <w:rPr>
          <w:b/>
        </w:rPr>
      </w:pPr>
      <w:r w:rsidRPr="009A37C6">
        <w:rPr>
          <w:b/>
        </w:rPr>
        <w:t>FOR IMMEDIATE RELEASE</w:t>
      </w:r>
    </w:p>
    <w:p w14:paraId="17EE5607" w14:textId="77777777" w:rsidR="0051280E" w:rsidRDefault="0051280E" w:rsidP="0051280E">
      <w:pPr>
        <w:jc w:val="center"/>
      </w:pPr>
    </w:p>
    <w:p w14:paraId="2D671ACB" w14:textId="77777777" w:rsidR="0051280E" w:rsidRDefault="0051280E" w:rsidP="0051280E">
      <w:pPr>
        <w:jc w:val="center"/>
      </w:pPr>
      <w:r>
        <w:t>AAUP Statement Concerning UVA Faculty Senate Suppression of Vote on Faculty Member of Board of Visitors</w:t>
      </w:r>
    </w:p>
    <w:p w14:paraId="677BA5D3" w14:textId="77777777" w:rsidR="0051280E" w:rsidRDefault="0051280E" w:rsidP="0051280E"/>
    <w:p w14:paraId="0D9585D1" w14:textId="77777777" w:rsidR="0051280E" w:rsidRDefault="0051280E" w:rsidP="0051280E">
      <w:r w:rsidRPr="008873EB">
        <w:rPr>
          <w:b/>
        </w:rPr>
        <w:t>Charlottesville, November 18, 2018</w:t>
      </w:r>
      <w:r>
        <w:t xml:space="preserve">. The UVA Chapter of the American Association of University Professors condemns the improper suppression of an election in the Faculty Senate for two candidates for the non-voting faculty member of the UVa Board of Visitors (BOV) for the 2018-19 term. </w:t>
      </w:r>
      <w:r w:rsidRPr="009F632B">
        <w:t>The chapter</w:t>
      </w:r>
      <w:r>
        <w:t xml:space="preserve"> calls </w:t>
      </w:r>
      <w:r w:rsidRPr="009F632B">
        <w:t>on the Senate</w:t>
      </w:r>
      <w:r>
        <w:t xml:space="preserve"> for the election to be held immediately.</w:t>
      </w:r>
    </w:p>
    <w:p w14:paraId="3C3B6790" w14:textId="77777777" w:rsidR="0051280E" w:rsidRDefault="0051280E" w:rsidP="0051280E"/>
    <w:p w14:paraId="4E00C179" w14:textId="77777777" w:rsidR="0051280E" w:rsidRDefault="0051280E" w:rsidP="0051280E">
      <w:r>
        <w:t xml:space="preserve">Though the Board of Visitors Manual (section 2.22) calls for an election of representative candidates for a one-year term, </w:t>
      </w:r>
      <w:r w:rsidRPr="009F632B">
        <w:t xml:space="preserve">the Faculty Senate has refused to </w:t>
      </w:r>
      <w:r>
        <w:t>comply</w:t>
      </w:r>
      <w:r w:rsidRPr="009F632B">
        <w:t xml:space="preserve"> since June 8, 2018</w:t>
      </w:r>
      <w:r>
        <w:t xml:space="preserve">. On October 23, the UVa Faculty Senate passed a motion to hold an election immediately after its November 15 meeting for two candidates for the 2018-19 academic year to rectify the problem.   </w:t>
      </w:r>
    </w:p>
    <w:p w14:paraId="0E0B27B6" w14:textId="77777777" w:rsidR="0051280E" w:rsidRDefault="0051280E" w:rsidP="0051280E"/>
    <w:p w14:paraId="5CFF220B" w14:textId="77777777" w:rsidR="0051280E" w:rsidRDefault="0051280E" w:rsidP="0051280E">
      <w:r>
        <w:t>However, at the November 15 meeting of the Faculty Senate, the motion was suppressed by the Senate Chair, after he inaccurately alleged that the motion of October 23 for the election was inconsistent with a Senate bylaw and further violated senate rules.  Given the urgency of the matter and the lack of quorum on November 15,</w:t>
      </w:r>
      <w:r w:rsidRPr="0051280E">
        <w:t xml:space="preserve"> the electronic voting that was slated to occur immediately after the November meeting should proceed immediately. </w:t>
      </w:r>
      <w:r>
        <w:t xml:space="preserve">Until the election is held, the Senate remains out of compliance with requirements as specified in the BOV manual. </w:t>
      </w:r>
    </w:p>
    <w:p w14:paraId="42C9F14A" w14:textId="77777777" w:rsidR="0051280E" w:rsidRDefault="0051280E" w:rsidP="0051280E"/>
    <w:p w14:paraId="583A6FEF" w14:textId="77777777" w:rsidR="0051280E" w:rsidRDefault="0051280E" w:rsidP="0051280E">
      <w:r w:rsidRPr="0051280E">
        <w:t>The AAUP object</w:t>
      </w:r>
      <w:r>
        <w:t>ion</w:t>
      </w:r>
      <w:r w:rsidRPr="0051280E">
        <w:t xml:space="preserve"> to these action</w:t>
      </w:r>
      <w:r>
        <w:t>s</w:t>
      </w:r>
      <w:r w:rsidRPr="0051280E">
        <w:t xml:space="preserve"> </w:t>
      </w:r>
      <w:r>
        <w:t xml:space="preserve">is </w:t>
      </w:r>
      <w:r w:rsidRPr="0051280E">
        <w:t>based on 1) the principle</w:t>
      </w:r>
      <w:r>
        <w:rPr>
          <w:rStyle w:val="EndnoteReference"/>
        </w:rPr>
        <w:endnoteReference w:id="1"/>
      </w:r>
      <w:r w:rsidRPr="0051280E">
        <w:t xml:space="preserve"> that  “</w:t>
      </w:r>
      <w:r w:rsidRPr="0051280E">
        <w:rPr>
          <w:rFonts w:eastAsia="Times New Roman" w:cs="Times New Roman"/>
        </w:rPr>
        <w:t xml:space="preserve">‘[f]aculty representatives should be selected by the faculty according to procedures determined by the faculty” and </w:t>
      </w:r>
      <w:r>
        <w:rPr>
          <w:rFonts w:eastAsia="Times New Roman" w:cs="Times New Roman"/>
        </w:rPr>
        <w:t>“</w:t>
      </w:r>
      <w:r w:rsidRPr="0051280E">
        <w:rPr>
          <w:rFonts w:eastAsia="Times New Roman" w:cs="Times New Roman"/>
        </w:rPr>
        <w:t>that the faculty should select its own representatives; 2)</w:t>
      </w:r>
      <w:r>
        <w:rPr>
          <w:rFonts w:eastAsia="Times New Roman" w:cs="Times New Roman"/>
        </w:rPr>
        <w:t xml:space="preserve"> the principle that </w:t>
      </w:r>
      <w:r w:rsidRPr="0051280E">
        <w:rPr>
          <w:rFonts w:eastAsia="Times New Roman" w:cs="Times New Roman"/>
        </w:rPr>
        <w:t>obstruct</w:t>
      </w:r>
      <w:r>
        <w:rPr>
          <w:rFonts w:eastAsia="Times New Roman" w:cs="Times New Roman"/>
        </w:rPr>
        <w:t>ion</w:t>
      </w:r>
      <w:r w:rsidRPr="0051280E">
        <w:rPr>
          <w:rFonts w:eastAsia="Times New Roman" w:cs="Times New Roman"/>
        </w:rPr>
        <w:t xml:space="preserve"> </w:t>
      </w:r>
      <w:r>
        <w:rPr>
          <w:rFonts w:eastAsia="Times New Roman" w:cs="Times New Roman"/>
        </w:rPr>
        <w:t>of</w:t>
      </w:r>
      <w:r w:rsidRPr="0051280E">
        <w:rPr>
          <w:rFonts w:eastAsia="Times New Roman" w:cs="Times New Roman"/>
        </w:rPr>
        <w:t xml:space="preserve"> a duly</w:t>
      </w:r>
      <w:r>
        <w:rPr>
          <w:rFonts w:eastAsia="Times New Roman" w:cs="Times New Roman"/>
        </w:rPr>
        <w:t xml:space="preserve"> carried</w:t>
      </w:r>
      <w:r w:rsidRPr="0051280E">
        <w:rPr>
          <w:rFonts w:eastAsia="Times New Roman" w:cs="Times New Roman"/>
        </w:rPr>
        <w:t xml:space="preserve"> motion calling for an election undermines the very foundations of shared governance. </w:t>
      </w:r>
      <w:r>
        <w:t xml:space="preserve"> Therefore, we call on the presiding officers of the Faculty Senate to  conduct the election mandated by the October 23 motion without further delay. </w:t>
      </w:r>
    </w:p>
    <w:p w14:paraId="54E50BAD" w14:textId="77777777" w:rsidR="0051280E" w:rsidRDefault="0051280E" w:rsidP="0051280E"/>
    <w:p w14:paraId="71FDBC3E" w14:textId="77777777" w:rsidR="0051280E" w:rsidRDefault="0051280E" w:rsidP="0051280E">
      <w:r>
        <w:t xml:space="preserve">Below please find an appendix detailing the process through which this this violation occurred. </w:t>
      </w:r>
    </w:p>
    <w:p w14:paraId="2E2B92E8" w14:textId="77777777" w:rsidR="0051280E" w:rsidRPr="0051280E" w:rsidRDefault="0051280E" w:rsidP="0051280E"/>
    <w:p w14:paraId="58AF95D6" w14:textId="77777777" w:rsidR="0051280E" w:rsidRDefault="0051280E" w:rsidP="0051280E">
      <w:r>
        <w:t>FOR FURTHER CONTACT:</w:t>
      </w:r>
    </w:p>
    <w:p w14:paraId="63141E7D" w14:textId="77777777" w:rsidR="0051280E" w:rsidRDefault="0051280E" w:rsidP="0051280E">
      <w:r>
        <w:t>Walter Heinecke, Immediate Past President</w:t>
      </w:r>
    </w:p>
    <w:p w14:paraId="15E282E5" w14:textId="77777777" w:rsidR="0051280E" w:rsidRDefault="0051280E" w:rsidP="0051280E">
      <w:r>
        <w:t>UVA Chapter of the AAUP</w:t>
      </w:r>
    </w:p>
    <w:p w14:paraId="2DC44ABB" w14:textId="77777777" w:rsidR="0051280E" w:rsidRDefault="00737513" w:rsidP="0051280E">
      <w:hyperlink r:id="rId6" w:history="1">
        <w:r w:rsidR="0051280E" w:rsidRPr="00BC7AFE">
          <w:rPr>
            <w:rStyle w:val="Hyperlink"/>
          </w:rPr>
          <w:t>waltheinecke@hotmail.com</w:t>
        </w:r>
      </w:hyperlink>
      <w:r w:rsidR="0051280E">
        <w:t>/(434) 825-1896</w:t>
      </w:r>
    </w:p>
    <w:p w14:paraId="5E73C2F8" w14:textId="77777777" w:rsidR="0051280E" w:rsidRDefault="0051280E" w:rsidP="0051280E"/>
    <w:p w14:paraId="53AD03A7" w14:textId="2F71FE2D" w:rsidR="0051280E" w:rsidRDefault="0051280E">
      <w:r>
        <w:br w:type="page"/>
      </w:r>
    </w:p>
    <w:p w14:paraId="4330DC63" w14:textId="77777777" w:rsidR="0051280E" w:rsidRPr="0051280E" w:rsidRDefault="0051280E" w:rsidP="0051280E"/>
    <w:p w14:paraId="45E9E6F1" w14:textId="77777777" w:rsidR="0051280E" w:rsidRDefault="0051280E"/>
    <w:p w14:paraId="3196D967" w14:textId="16A8CBE6" w:rsidR="00FE1BAA" w:rsidRDefault="0051280E" w:rsidP="0051280E">
      <w:pPr>
        <w:jc w:val="center"/>
      </w:pPr>
      <w:r>
        <w:t xml:space="preserve">Appendix. </w:t>
      </w:r>
      <w:r w:rsidR="00FE1BAA">
        <w:t>Background</w:t>
      </w:r>
    </w:p>
    <w:p w14:paraId="031EFF8A" w14:textId="77777777" w:rsidR="00FE1BAA" w:rsidRDefault="00FE1BAA"/>
    <w:p w14:paraId="573E10AC" w14:textId="46B17968" w:rsidR="00FE1BAA" w:rsidRDefault="00FE1BAA">
      <w:r>
        <w:t xml:space="preserve">During the 2012 </w:t>
      </w:r>
      <w:r w:rsidR="001E430E">
        <w:t>a</w:t>
      </w:r>
      <w:r>
        <w:t xml:space="preserve">ttempted ouster of President Theresa Sullivan by the Board of Visitors (BOV), Senate leaders demanded and fought hard for the creation of a non-voting faculty member of the Board.  </w:t>
      </w:r>
      <w:r w:rsidR="0051280E">
        <w:t xml:space="preserve">Prior to that perior, the only representation was provided for when the BOV allowed for the Immediate Past Chair of the Senate to sit on select committees of the Board. </w:t>
      </w:r>
      <w:r>
        <w:t xml:space="preserve">The intent of that demand was to provide for authentic faculty representation </w:t>
      </w:r>
      <w:r w:rsidR="0053466F">
        <w:t>in Board deliberations</w:t>
      </w:r>
      <w:r>
        <w:t xml:space="preserve">. </w:t>
      </w:r>
      <w:r w:rsidR="0053466F">
        <w:t>As detailed below, f</w:t>
      </w:r>
      <w:r w:rsidR="00B052E5">
        <w:t xml:space="preserve">ollowing extended negotiations, </w:t>
      </w:r>
      <w:r w:rsidR="0053466F">
        <w:t>t</w:t>
      </w:r>
      <w:r w:rsidR="00B052E5">
        <w:t xml:space="preserve">he BOV agreed </w:t>
      </w:r>
      <w:r w:rsidR="0053466F">
        <w:t xml:space="preserve">in 2015 </w:t>
      </w:r>
      <w:r w:rsidR="00B052E5">
        <w:t>to appoint a non-voting faculty representative to the board</w:t>
      </w:r>
      <w:r w:rsidR="0053466F">
        <w:t>.  The Faculty Senate Executive Council (ExCo) nominated the immediate past chair of the Senate to serve as the first faculty representative.  Subsequent chairs of the Senate were elected based on the understanding that, immediately following their terms as chair, they would serve as faculty representative</w:t>
      </w:r>
      <w:r w:rsidR="000F08E1">
        <w:t>s</w:t>
      </w:r>
      <w:r w:rsidR="0053466F">
        <w:t xml:space="preserve"> on the BOV</w:t>
      </w:r>
      <w:r w:rsidR="00DA7548">
        <w:t xml:space="preserve"> for the following year.  F</w:t>
      </w:r>
      <w:r>
        <w:t>or t</w:t>
      </w:r>
      <w:r w:rsidR="009F4C53">
        <w:t xml:space="preserve">hree consecutive years </w:t>
      </w:r>
      <w:r w:rsidR="0053466F">
        <w:t>(</w:t>
      </w:r>
      <w:r w:rsidR="009F4C53">
        <w:t>2015</w:t>
      </w:r>
      <w:r>
        <w:t>-201</w:t>
      </w:r>
      <w:r w:rsidR="0053466F">
        <w:t>8)</w:t>
      </w:r>
      <w:r>
        <w:t>, the Immediate Past Chair of the Faculty Senate</w:t>
      </w:r>
      <w:r w:rsidR="0053466F">
        <w:t xml:space="preserve"> was appointed </w:t>
      </w:r>
      <w:r>
        <w:t xml:space="preserve">as </w:t>
      </w:r>
      <w:r w:rsidR="001961FC">
        <w:t>the f</w:t>
      </w:r>
      <w:r>
        <w:t>aculty</w:t>
      </w:r>
      <w:r w:rsidR="001961FC">
        <w:t xml:space="preserve"> representative on</w:t>
      </w:r>
      <w:r>
        <w:t xml:space="preserve"> the BOV. </w:t>
      </w:r>
    </w:p>
    <w:p w14:paraId="03127187" w14:textId="77777777" w:rsidR="009F4C53" w:rsidRDefault="009F4C53"/>
    <w:p w14:paraId="759A06C1" w14:textId="217047C4" w:rsidR="009F4C53" w:rsidRPr="009F4C53" w:rsidRDefault="009F4C53" w:rsidP="009F4C53">
      <w:r w:rsidRPr="009F4C53">
        <w:t xml:space="preserve">On May 21, 2013, the Board of Visitors passed a Resolution on Faculty Role in University Governance, which outlines specific areas of responsibility and authority of faculty in academic and governance matters. This resolution, which holds the status of policy (BOV-006), </w:t>
      </w:r>
      <w:r w:rsidR="0051280E">
        <w:t>was</w:t>
      </w:r>
      <w:r w:rsidRPr="009F4C53">
        <w:t xml:space="preserve"> published in the University’s policy directory and the </w:t>
      </w:r>
      <w:r w:rsidRPr="009F4C53">
        <w:rPr>
          <w:i/>
        </w:rPr>
        <w:t>Faculty Handbook</w:t>
      </w:r>
      <w:r w:rsidRPr="009F4C53">
        <w:t>. (</w:t>
      </w:r>
      <w:hyperlink r:id="rId7" w:history="1">
        <w:r w:rsidRPr="009F4C53">
          <w:rPr>
            <w:rStyle w:val="Hyperlink"/>
          </w:rPr>
          <w:t>https://uvapolicy.virginia.edu/policy/BOV-006</w:t>
        </w:r>
      </w:hyperlink>
      <w:r w:rsidRPr="009F4C53">
        <w:t>)</w:t>
      </w:r>
    </w:p>
    <w:p w14:paraId="31021B98" w14:textId="77777777" w:rsidR="009F4C53" w:rsidRPr="009F4C53" w:rsidRDefault="009F4C53" w:rsidP="009F4C53"/>
    <w:p w14:paraId="38E95BFA" w14:textId="77777777" w:rsidR="009F4C53" w:rsidRPr="009F4C53" w:rsidRDefault="009F4C53" w:rsidP="009F4C53">
      <w:r w:rsidRPr="009F4C53">
        <w:t>On March 25, 2015, the Board of Visitors passed a resolution providing for the appointment of a non-voting advisory faculty representative to the Board. With the passage of this resolution, the Board policy (BOV-006) requires updating to reflect the addition of the non-voting faculty member to the Board of Visitors. (</w:t>
      </w:r>
      <w:hyperlink r:id="rId8" w:history="1">
        <w:r w:rsidRPr="009F4C53">
          <w:rPr>
            <w:rStyle w:val="Hyperlink"/>
          </w:rPr>
          <w:t>https://uvapolicy.virginia.edu/policy/BOV-006</w:t>
        </w:r>
      </w:hyperlink>
      <w:r w:rsidRPr="009F4C53">
        <w:t>)</w:t>
      </w:r>
    </w:p>
    <w:p w14:paraId="6B7A63C7" w14:textId="77777777" w:rsidR="009F4C53" w:rsidRPr="009F4C53" w:rsidRDefault="009F4C53" w:rsidP="009F4C53"/>
    <w:p w14:paraId="5152C0F4" w14:textId="602C6A4C" w:rsidR="009F4C53" w:rsidRPr="009F4C53" w:rsidRDefault="009F4C53" w:rsidP="009F4C53">
      <w:r w:rsidRPr="009F4C53">
        <w:t xml:space="preserve">On June 7, 2015, the Executive Council (ExCo) voted to appoint the past-Chair of the Faculty Senate, Joe Garofalo, to serve as the first </w:t>
      </w:r>
      <w:r w:rsidR="0051280E">
        <w:t>f</w:t>
      </w:r>
      <w:r w:rsidRPr="009F4C53">
        <w:t xml:space="preserve">aculty </w:t>
      </w:r>
      <w:r w:rsidR="0051280E">
        <w:t>member</w:t>
      </w:r>
      <w:r w:rsidRPr="009F4C53">
        <w:t xml:space="preserve"> </w:t>
      </w:r>
      <w:r w:rsidR="0051280E">
        <w:t xml:space="preserve">of the Board </w:t>
      </w:r>
      <w:r w:rsidRPr="009F4C53">
        <w:t>for 2015-16.  Senate leaders, citing reasons of time, did not refer the matter to the full Senate, agreeing to discuss the process of future selections with the Senate at a later time.</w:t>
      </w:r>
    </w:p>
    <w:p w14:paraId="6EC12DA0" w14:textId="77777777" w:rsidR="009F4C53" w:rsidRPr="009F4C53" w:rsidRDefault="009F4C53" w:rsidP="009F4C53"/>
    <w:p w14:paraId="04003CED" w14:textId="77777777" w:rsidR="009F4C53" w:rsidRPr="009F4C53" w:rsidRDefault="009F4C53" w:rsidP="009F4C53">
      <w:r>
        <w:t>The September</w:t>
      </w:r>
      <w:r w:rsidRPr="009F4C53">
        <w:t xml:space="preserve"> 15, 2017, BOV Meeting Minutes </w:t>
      </w:r>
      <w:r>
        <w:t xml:space="preserve">indicate </w:t>
      </w:r>
      <w:r w:rsidRPr="009F4C53">
        <w:t>(</w:t>
      </w:r>
      <w:hyperlink r:id="rId9" w:history="1">
        <w:r w:rsidRPr="009F4C53">
          <w:rPr>
            <w:rStyle w:val="Hyperlink"/>
          </w:rPr>
          <w:t>file:///C:/Users/kf9j/AppData/Local/Temp/'17%20SEPT%20-%20MEETING%20OF%20THE%20FULL%20BOARD.pdf</w:t>
        </w:r>
      </w:hyperlink>
      <w:r w:rsidRPr="009F4C53">
        <w:t>):</w:t>
      </w:r>
    </w:p>
    <w:p w14:paraId="182E15DC" w14:textId="77777777" w:rsidR="009F4C53" w:rsidRPr="009F4C53" w:rsidRDefault="009F4C53" w:rsidP="009F4C53">
      <w:r w:rsidRPr="009F4C53">
        <w:t>. . . .</w:t>
      </w:r>
    </w:p>
    <w:p w14:paraId="3B095085" w14:textId="77777777" w:rsidR="009F4C53" w:rsidRPr="009F4C53" w:rsidRDefault="009F4C53" w:rsidP="009F4C53">
      <w:r w:rsidRPr="009F4C53">
        <w:t>WHEREAS, appointing nonvoting student and faculty representatives to the Board is authorized by state law (Code of Virginia § 23.1-1300); and</w:t>
      </w:r>
    </w:p>
    <w:p w14:paraId="6F62CF9C" w14:textId="77777777" w:rsidR="009F4C53" w:rsidRPr="009F4C53" w:rsidRDefault="009F4C53" w:rsidP="009F4C53">
      <w:r w:rsidRPr="009F4C53">
        <w:t>. . . .</w:t>
      </w:r>
    </w:p>
    <w:p w14:paraId="3CC396F2" w14:textId="77777777" w:rsidR="009F4C53" w:rsidRPr="009F4C53" w:rsidRDefault="009F4C53" w:rsidP="009F4C53">
      <w:r w:rsidRPr="009F4C53">
        <w:t xml:space="preserve">RESOLVED, the Board of Visitors amends the </w:t>
      </w:r>
      <w:r w:rsidRPr="009F4C53">
        <w:rPr>
          <w:i/>
        </w:rPr>
        <w:t>Manual of the Board of Visitors</w:t>
      </w:r>
      <w:r w:rsidRPr="009F4C53">
        <w:t xml:space="preserve"> to add a new section on appointing a nonvoting faculty representative as follows: </w:t>
      </w:r>
    </w:p>
    <w:p w14:paraId="3682A4BF" w14:textId="77777777" w:rsidR="009F4C53" w:rsidRPr="009F4C53" w:rsidRDefault="009F4C53" w:rsidP="009F4C53"/>
    <w:p w14:paraId="4CF6FD44" w14:textId="77777777" w:rsidR="009F4C53" w:rsidRPr="009F4C53" w:rsidRDefault="009F4C53" w:rsidP="009F4C53">
      <w:r w:rsidRPr="009F4C53">
        <w:t>SECTION 2.22 FACULTY NONVOTING MEMBER — In addition to those members appointed by the Governor and referred to in Section 2.2, the Board of Visitors at its late spring meeting may appoint a nonvoting, advisory faculty representative to the Board of Visitors for a term of one year commencing July 1.  Such representative shall be chosen from individuals elected by the faculty or by the faculty senate.  The faculty member may attend and participate in a nonvoting capacity in all deliberations and meetings, in Open and Closed Session, of the standing and special committees of the Board as well as meetings of the Board of Visitors itself unless the Board has deemed it appropriate to exclude the faculty member from discussions of faculty grievances, faculty or staff disciplinary matters or salaries, or any other matter.</w:t>
      </w:r>
    </w:p>
    <w:p w14:paraId="3A5EF74A" w14:textId="77777777" w:rsidR="00FE1BAA" w:rsidRDefault="00FE1BAA"/>
    <w:p w14:paraId="6841A6B3" w14:textId="77777777" w:rsidR="00FE1BAA" w:rsidRDefault="00FE1BAA">
      <w:r>
        <w:t xml:space="preserve">In September of 2017, the BOV amended its Bylaws and Manual to include Section 2.22 that allowed for the appointment of a Faculty Member to the Board for a one-year term. Section 2.22 of the Manual states: </w:t>
      </w:r>
    </w:p>
    <w:p w14:paraId="39A5128B" w14:textId="77777777" w:rsidR="00FE1BAA" w:rsidRDefault="00FE1BAA"/>
    <w:p w14:paraId="0CC53F75" w14:textId="77777777" w:rsidR="009F4C53" w:rsidRPr="009F4C53" w:rsidRDefault="009F4C53" w:rsidP="009F4C53">
      <w:pPr>
        <w:rPr>
          <w:i/>
        </w:rPr>
      </w:pPr>
      <w:r w:rsidRPr="009F4C53">
        <w:rPr>
          <w:i/>
        </w:rPr>
        <w:t>SECTION 2.22 FACULTY NONVOTING MEMBER — In addition to those members appointed by the Governor and referred to in Section 2.2, the Board of Visitors at its late spring meeting may appoint a nonvoting, advisory faculty representative to the Board of Visitors for a term of one year commencing July 1.  Such representative shall be chosen from individuals elected by the faculty or by the faculty senate.  The faculty member may attend and participate in a nonvoting capacity in all deliberations and meetings, in Open and Closed Session, of the standing and special committees of the Board as well as meetings of the Board of Visitors itself unless the Board has deemed it appropriate to exclude the faculty member from discussions of faculty grievances, faculty or staff disciplinary matters or salaries, or any other matter.</w:t>
      </w:r>
    </w:p>
    <w:p w14:paraId="062020A2" w14:textId="77777777" w:rsidR="00FE1BAA" w:rsidRDefault="00FE1BAA"/>
    <w:p w14:paraId="19909203" w14:textId="0C94D336" w:rsidR="00FE1BAA" w:rsidRDefault="009F4C53">
      <w:r>
        <w:t xml:space="preserve">However, this information was never communicated to the Faculty Senate or its Executive committee by the Board or the then Faculty representative to the BOV. </w:t>
      </w:r>
      <w:r w:rsidR="0051280E">
        <w:t>As a result,</w:t>
      </w:r>
      <w:r>
        <w:t xml:space="preserve"> during the period September</w:t>
      </w:r>
      <w:r w:rsidR="00062BB5">
        <w:t xml:space="preserve"> 2017 to May 2018, the Faculty S</w:t>
      </w:r>
      <w:r>
        <w:t xml:space="preserve">enate failed to deliberate and construct a procedure for electing such representative names to be submitted to the BOV in the Spring of 2018. </w:t>
      </w:r>
    </w:p>
    <w:p w14:paraId="5A3E488B" w14:textId="77777777" w:rsidR="009F4C53" w:rsidRDefault="009F4C53"/>
    <w:p w14:paraId="2271D2F7" w14:textId="10A78F9F" w:rsidR="005A782E" w:rsidRDefault="00BA22FE" w:rsidP="00BA22FE">
      <w:r>
        <w:t>In</w:t>
      </w:r>
      <w:r w:rsidR="0051280E">
        <w:t xml:space="preserve"> early</w:t>
      </w:r>
      <w:r w:rsidR="0016173C">
        <w:t>-M</w:t>
      </w:r>
      <w:r w:rsidR="0016173C" w:rsidRPr="00BA22FE">
        <w:t>ay</w:t>
      </w:r>
      <w:r w:rsidRPr="00BA22FE">
        <w:t xml:space="preserve"> 2018</w:t>
      </w:r>
      <w:r>
        <w:t xml:space="preserve"> the t</w:t>
      </w:r>
      <w:r w:rsidRPr="00BA22FE">
        <w:t xml:space="preserve">hen Chair of the Senate, Alf Weaver, received a </w:t>
      </w:r>
      <w:r w:rsidR="00DA7548">
        <w:t xml:space="preserve">telephone </w:t>
      </w:r>
      <w:r w:rsidRPr="00BA22FE">
        <w:t>call from the Rector of the BOV informing him that he</w:t>
      </w:r>
      <w:r w:rsidR="00DA7548">
        <w:t>, as Immediate Past Chair,</w:t>
      </w:r>
      <w:r w:rsidRPr="00BA22FE">
        <w:t xml:space="preserve"> would not</w:t>
      </w:r>
      <w:r w:rsidR="00DA7548">
        <w:t xml:space="preserve">, </w:t>
      </w:r>
      <w:r w:rsidRPr="00BA22FE">
        <w:t xml:space="preserve">be </w:t>
      </w:r>
      <w:r w:rsidR="00DA7548">
        <w:t>appointed as the</w:t>
      </w:r>
      <w:r w:rsidRPr="00BA22FE">
        <w:t xml:space="preserve"> Non-Voting Faculty Member of the BOV</w:t>
      </w:r>
      <w:r>
        <w:t xml:space="preserve"> </w:t>
      </w:r>
      <w:r w:rsidR="00DA7548">
        <w:t>for the 2018-19 term</w:t>
      </w:r>
      <w:r w:rsidR="00F827CF">
        <w:t xml:space="preserve"> </w:t>
      </w:r>
      <w:r w:rsidR="00F827CF" w:rsidRPr="00BA22FE">
        <w:t>as had been custom for the p</w:t>
      </w:r>
      <w:r w:rsidR="00F827CF">
        <w:t>revious</w:t>
      </w:r>
      <w:r w:rsidR="00F827CF" w:rsidRPr="00BA22FE">
        <w:t xml:space="preserve"> t</w:t>
      </w:r>
      <w:r w:rsidR="00F827CF">
        <w:t>hree years</w:t>
      </w:r>
      <w:r w:rsidR="00DA7548">
        <w:t xml:space="preserve">.  Instead, the Board </w:t>
      </w:r>
      <w:r>
        <w:t>would</w:t>
      </w:r>
      <w:r w:rsidR="00DA7548">
        <w:t xml:space="preserve"> </w:t>
      </w:r>
      <w:r>
        <w:t>reappoin</w:t>
      </w:r>
      <w:r w:rsidR="00DA7548">
        <w:t>t</w:t>
      </w:r>
      <w:r>
        <w:t xml:space="preserve"> the </w:t>
      </w:r>
      <w:r w:rsidR="00DA7548">
        <w:t>faculty representati</w:t>
      </w:r>
      <w:r w:rsidR="00F827CF">
        <w:t>ve who had</w:t>
      </w:r>
      <w:r w:rsidR="00DA7548">
        <w:t xml:space="preserve"> served </w:t>
      </w:r>
      <w:r w:rsidR="00F827CF">
        <w:t xml:space="preserve">in this capacity </w:t>
      </w:r>
      <w:r w:rsidR="00DA7548">
        <w:t>during the previous term.</w:t>
      </w:r>
      <w:r w:rsidR="00062BB5">
        <w:t xml:space="preserve"> The Rector </w:t>
      </w:r>
      <w:r w:rsidRPr="00BA22FE">
        <w:t xml:space="preserve">cited issues </w:t>
      </w:r>
      <w:r w:rsidR="00DA7548">
        <w:t>related to</w:t>
      </w:r>
      <w:r w:rsidRPr="00BA22FE">
        <w:t xml:space="preserve"> transitions </w:t>
      </w:r>
      <w:r w:rsidR="00DA7548">
        <w:t xml:space="preserve">of </w:t>
      </w:r>
      <w:r w:rsidRPr="00BA22FE">
        <w:t xml:space="preserve">other administrative positions </w:t>
      </w:r>
      <w:r w:rsidR="00062BB5">
        <w:t>at the University</w:t>
      </w:r>
      <w:r w:rsidR="00DA7548">
        <w:t xml:space="preserve"> and diversity</w:t>
      </w:r>
      <w:r w:rsidR="00062BB5">
        <w:t xml:space="preserve"> </w:t>
      </w:r>
      <w:r w:rsidRPr="00BA22FE">
        <w:t>as the reason</w:t>
      </w:r>
      <w:r w:rsidR="00DA7548">
        <w:t>s</w:t>
      </w:r>
      <w:r w:rsidR="00062BB5">
        <w:t>. Between the</w:t>
      </w:r>
      <w:r w:rsidRPr="00BA22FE">
        <w:t xml:space="preserve"> time </w:t>
      </w:r>
      <w:r w:rsidR="00062BB5">
        <w:t xml:space="preserve">of that call in </w:t>
      </w:r>
      <w:r w:rsidR="0051280E">
        <w:t>early</w:t>
      </w:r>
      <w:r w:rsidR="0016173C">
        <w:t>-May</w:t>
      </w:r>
      <w:r w:rsidR="00062BB5">
        <w:t xml:space="preserve"> </w:t>
      </w:r>
      <w:r w:rsidRPr="00BA22FE">
        <w:t xml:space="preserve">and June 1, 2017, the Chair of the Faculty Senate did not communicate that decision to the Executive Council of the Faculty Senate. </w:t>
      </w:r>
    </w:p>
    <w:p w14:paraId="03B718BD" w14:textId="77777777" w:rsidR="005A782E" w:rsidRDefault="005A782E" w:rsidP="00BA22FE"/>
    <w:p w14:paraId="223CB752" w14:textId="77777777" w:rsidR="005A782E" w:rsidRPr="00BA22FE" w:rsidRDefault="005A782E" w:rsidP="005A782E">
      <w:r w:rsidRPr="00BA22FE">
        <w:t xml:space="preserve">On June 1, 2018, Faculty Senate Chair Alf Weaver e-mailed the Senate stating, “Today marks our annual leadership transitions: Peter Brunjes becomes Chair, Ellen </w:t>
      </w:r>
      <w:r w:rsidRPr="00BA22FE">
        <w:lastRenderedPageBreak/>
        <w:t>Bassett becomes Chair-elect, and I become immediate past chair.  Mimi Riley will continue in her role as the faculty representative on the Board of Visitors.”</w:t>
      </w:r>
    </w:p>
    <w:p w14:paraId="0E518229" w14:textId="77777777" w:rsidR="005A782E" w:rsidRPr="005A782E" w:rsidRDefault="005A782E" w:rsidP="005A782E">
      <w:r w:rsidRPr="005A782E">
        <w:t>This is announced as a settled fact, not as a proposal.  Riley’s selection was inconsistent with (a) the 2015 agreement, (b) the precedent of 2015-1</w:t>
      </w:r>
      <w:r w:rsidR="00F827CF">
        <w:t>8</w:t>
      </w:r>
      <w:r w:rsidRPr="005A782E">
        <w:t xml:space="preserve">, (c) section 2.22 of the Board’s manual, and (d) commonsense understandings of “representation,” </w:t>
      </w:r>
      <w:r>
        <w:t>including those intended by Executive Council</w:t>
      </w:r>
      <w:r w:rsidRPr="005A782E">
        <w:t xml:space="preserve"> when it issued its demand for faculty representation on June 18, 2012.</w:t>
      </w:r>
      <w:r>
        <w:t xml:space="preserve"> </w:t>
      </w:r>
      <w:r w:rsidRPr="005A782E">
        <w:t xml:space="preserve">This lack of communication left </w:t>
      </w:r>
      <w:r w:rsidR="00F827CF">
        <w:t xml:space="preserve">virtually </w:t>
      </w:r>
      <w:r w:rsidRPr="005A782E">
        <w:t xml:space="preserve">no time for the members of the Executive Council, the Senate, or the Faculty to </w:t>
      </w:r>
      <w:r w:rsidR="00F827CF">
        <w:t>deliberate regarding</w:t>
      </w:r>
      <w:r w:rsidRPr="005A782E">
        <w:t xml:space="preserve"> the </w:t>
      </w:r>
      <w:r w:rsidR="00062BB5">
        <w:t>Board’s decision</w:t>
      </w:r>
      <w:r w:rsidRPr="005A782E">
        <w:t>.</w:t>
      </w:r>
      <w:r w:rsidR="00F827CF">
        <w:t xml:space="preserve">  However, several the following week, several Senators posted objections to the procedural impropriety of this action.</w:t>
      </w:r>
    </w:p>
    <w:p w14:paraId="67FB094D" w14:textId="77777777" w:rsidR="00BA22FE" w:rsidRPr="00BA22FE" w:rsidRDefault="00BA22FE" w:rsidP="00BA22FE"/>
    <w:p w14:paraId="24A0C7D5" w14:textId="77777777" w:rsidR="005A782E" w:rsidRPr="005A782E" w:rsidRDefault="00BA22FE" w:rsidP="005A782E">
      <w:r w:rsidRPr="00BA22FE">
        <w:t>On June 7-8, 2018, the BOV resolved</w:t>
      </w:r>
      <w:r>
        <w:t xml:space="preserve"> at its meeting</w:t>
      </w:r>
      <w:r w:rsidRPr="00BA22FE">
        <w:t>: “RESOLVED, Margaret F. Riley’s term as the non-voting faculty representative to the Board of Visitors is extended for one year, commencing July 1, 2018 and ending June 30, 2019.” (</w:t>
      </w:r>
      <w:hyperlink r:id="rId10" w:history="1">
        <w:r w:rsidRPr="00BA22FE">
          <w:rPr>
            <w:rStyle w:val="Hyperlink"/>
          </w:rPr>
          <w:t>http://bov.virginia.edu/system/files/public/minutes/%2718%20JUNE%20FULL%20BOARD%20MINUTES_0.pdf</w:t>
        </w:r>
      </w:hyperlink>
      <w:r w:rsidRPr="00BA22FE">
        <w:t>)</w:t>
      </w:r>
      <w:r w:rsidR="005A782E">
        <w:t xml:space="preserve"> </w:t>
      </w:r>
      <w:r w:rsidR="005A782E" w:rsidRPr="005A782E">
        <w:t>However, because Riley was not “elected by the faculty or by the faculty senate”</w:t>
      </w:r>
      <w:r w:rsidR="00F827CF">
        <w:t xml:space="preserve"> for the 2018-19 term, </w:t>
      </w:r>
      <w:r w:rsidR="005A782E" w:rsidRPr="005A782E">
        <w:t xml:space="preserve">she was not qualified </w:t>
      </w:r>
      <w:r w:rsidR="00F827CF">
        <w:t xml:space="preserve">to serve in this capacity </w:t>
      </w:r>
      <w:r w:rsidR="005A782E" w:rsidRPr="005A782E">
        <w:t>under section 2.22 of the Board’s manual.</w:t>
      </w:r>
    </w:p>
    <w:p w14:paraId="471F0FB1" w14:textId="77777777" w:rsidR="00BA22FE" w:rsidRDefault="00BA22FE" w:rsidP="00BA22FE"/>
    <w:p w14:paraId="0DA9E6ED" w14:textId="073D9118" w:rsidR="00BA22FE" w:rsidRDefault="00F827CF" w:rsidP="00BA22FE">
      <w:r>
        <w:t>Following the appointment, others</w:t>
      </w:r>
      <w:r w:rsidR="005A782E">
        <w:t xml:space="preserve"> senators</w:t>
      </w:r>
      <w:r>
        <w:t xml:space="preserve"> and faculty also</w:t>
      </w:r>
      <w:r w:rsidR="005A782E">
        <w:t xml:space="preserve"> object</w:t>
      </w:r>
      <w:r w:rsidR="0051280E">
        <w:t>ed</w:t>
      </w:r>
      <w:r w:rsidR="005A782E">
        <w:t xml:space="preserve"> to</w:t>
      </w:r>
      <w:r w:rsidR="00BA22FE">
        <w:t xml:space="preserve"> the Senate presiding officers on the grounds that this decision violated the terms of the Board’s own Manual Section 2.22 as Ms. Riley </w:t>
      </w:r>
      <w:r>
        <w:t xml:space="preserve">had not been elected to this position for the term specified.  In addition, she was no longer Immediate Past Chair of the Senate nor was she </w:t>
      </w:r>
      <w:r w:rsidR="00062BB5">
        <w:t>a member of the Senate</w:t>
      </w:r>
      <w:r>
        <w:t xml:space="preserve">.  </w:t>
      </w:r>
      <w:r w:rsidR="00616650">
        <w:t>Senators also objected because</w:t>
      </w:r>
      <w:r w:rsidR="00BA22FE">
        <w:t xml:space="preserve"> Virginia Statute governing the matter calls for the terms of such positions to </w:t>
      </w:r>
      <w:r w:rsidR="0016173C">
        <w:t>be</w:t>
      </w:r>
      <w:r w:rsidR="00BA22FE">
        <w:t xml:space="preserve"> negotiated with faculty senates and that no such negotiations had taken place. The Statute states:</w:t>
      </w:r>
    </w:p>
    <w:p w14:paraId="4A0CBB9C" w14:textId="77777777" w:rsidR="00BA22FE" w:rsidRDefault="00BA22FE" w:rsidP="00BA22FE"/>
    <w:p w14:paraId="65861B46" w14:textId="77777777" w:rsidR="00BA22FE" w:rsidRPr="00BA22FE" w:rsidRDefault="00BA22FE" w:rsidP="00BA22FE">
      <w:pPr>
        <w:rPr>
          <w:i/>
        </w:rPr>
      </w:pPr>
      <w:r w:rsidRPr="00BA22FE">
        <w:rPr>
          <w:i/>
        </w:rPr>
        <w:t>[Code of Virginia] § 23.1-1300. Members of governing boards; removal; terms; nonvoting, advisory representatives; residency.</w:t>
      </w:r>
    </w:p>
    <w:p w14:paraId="64D130D5" w14:textId="77777777" w:rsidR="00BA22FE" w:rsidRPr="00BA22FE" w:rsidRDefault="00BA22FE" w:rsidP="00BA22FE">
      <w:pPr>
        <w:rPr>
          <w:i/>
        </w:rPr>
      </w:pPr>
    </w:p>
    <w:p w14:paraId="484B4481" w14:textId="77777777" w:rsidR="00BA22FE" w:rsidRDefault="00BA22FE" w:rsidP="00BA22FE">
      <w:pPr>
        <w:rPr>
          <w:i/>
        </w:rPr>
      </w:pPr>
      <w:r w:rsidRPr="00BA22FE">
        <w:rPr>
          <w:i/>
        </w:rPr>
        <w:t xml:space="preserve">G. The governing board of each public institution of higher education and each local community college board may appoint one or more nonvoting, advisory faculty representatives to its respective board. In the case of local community college boards and boards of visitors, such representatives shall be chosen from individuals elected by the faculty or the institution's faculty senate or its equivalent. In the case of the State Board, such representatives shall be chosen from individuals elected by the Chancellor's Faculty Advisory Committee. Such representatives shall be appointed to serve (i) at least one term of at least 12 months, which shall be coterminous with the institution's fiscal year or (ii) </w:t>
      </w:r>
      <w:r w:rsidRPr="00BA22FE">
        <w:rPr>
          <w:b/>
          <w:i/>
        </w:rPr>
        <w:t>for such terms as may be mutually agreed to by the State Board and the Chancellor's Faculty Advisory Committee, or by the local community college board or the board of visitors, and the institution's faculty senate</w:t>
      </w:r>
      <w:r w:rsidRPr="00BA22FE">
        <w:rPr>
          <w:i/>
        </w:rPr>
        <w:t xml:space="preserve"> or its equivalent. (</w:t>
      </w:r>
      <w:hyperlink r:id="rId11" w:history="1">
        <w:r w:rsidRPr="00BA22FE">
          <w:rPr>
            <w:rStyle w:val="Hyperlink"/>
            <w:i/>
          </w:rPr>
          <w:t>https://law.lis.virginia.gov/vacode/title23.1/chapter13/section23.1-1300/</w:t>
        </w:r>
      </w:hyperlink>
      <w:r w:rsidRPr="00BA22FE">
        <w:rPr>
          <w:i/>
        </w:rPr>
        <w:t xml:space="preserve"> )</w:t>
      </w:r>
    </w:p>
    <w:p w14:paraId="0A8FDCA3" w14:textId="77777777" w:rsidR="00BA22FE" w:rsidRDefault="00BA22FE" w:rsidP="00BA22FE">
      <w:pPr>
        <w:rPr>
          <w:i/>
        </w:rPr>
      </w:pPr>
    </w:p>
    <w:p w14:paraId="4C100F8A" w14:textId="77777777" w:rsidR="00616650" w:rsidRPr="00616650" w:rsidRDefault="007E7019" w:rsidP="00616650">
      <w:r w:rsidRPr="007E7019">
        <w:lastRenderedPageBreak/>
        <w:t>On June 20, 2018, Rector of the Uni</w:t>
      </w:r>
      <w:r w:rsidR="00062BB5">
        <w:t>versity of Virginia</w:t>
      </w:r>
      <w:r w:rsidRPr="007E7019">
        <w:t xml:space="preserve"> explained to Senate Chair Peter Brunjes the BOV’s reasons for extending Mimi Riley’s position as Faculty Representative on the BOV, concluding: “I am hopeful that this explanation is persuasive to the Faculty Senate as to the BOV reasoning for altering recent tradition but I also want to make clear that the BOV reserves t</w:t>
      </w:r>
      <w:r w:rsidR="00062BB5">
        <w:t xml:space="preserve">he right to select the faculty </w:t>
      </w:r>
      <w:r w:rsidRPr="007E7019">
        <w:t>representatives in accordance with the Manual of the BOV.”</w:t>
      </w:r>
      <w:r w:rsidR="00616650">
        <w:t xml:space="preserve"> </w:t>
      </w:r>
      <w:r w:rsidR="00616650" w:rsidRPr="00616650">
        <w:t>Several senators question</w:t>
      </w:r>
      <w:r w:rsidR="00062BB5">
        <w:t>ed</w:t>
      </w:r>
      <w:r w:rsidR="00616650" w:rsidRPr="00616650">
        <w:t xml:space="preserve"> the process by messages to the presiding officers of the Senate (new chair: Peter Brunjes), or to the full Senate list, and call</w:t>
      </w:r>
      <w:r w:rsidR="00062BB5">
        <w:t>ed</w:t>
      </w:r>
      <w:r w:rsidR="00616650" w:rsidRPr="00616650">
        <w:t xml:space="preserve"> for compliance with provision 2.22 of the Board’s manual.  </w:t>
      </w:r>
      <w:r w:rsidR="00062BB5">
        <w:t>The new Senate chair’s replies we</w:t>
      </w:r>
      <w:r w:rsidR="00616650" w:rsidRPr="00616650">
        <w:t>re noncommittal.</w:t>
      </w:r>
    </w:p>
    <w:p w14:paraId="1F30EF10" w14:textId="77777777" w:rsidR="00616650" w:rsidRPr="00616650" w:rsidRDefault="00616650" w:rsidP="00616650"/>
    <w:p w14:paraId="334FE8B1" w14:textId="77777777" w:rsidR="00616650" w:rsidRPr="00616650" w:rsidRDefault="00616650" w:rsidP="00616650">
      <w:r>
        <w:t>On July 11, a</w:t>
      </w:r>
      <w:r w:rsidRPr="00616650">
        <w:t xml:space="preserve"> statement signed by 20 S</w:t>
      </w:r>
      <w:r>
        <w:t xml:space="preserve">chool of Engineering </w:t>
      </w:r>
      <w:r w:rsidR="00062BB5">
        <w:t>faculty members was</w:t>
      </w:r>
      <w:r w:rsidRPr="00616650">
        <w:t xml:space="preserve"> sent to the presiding officers of the Senate, calling for compliance with </w:t>
      </w:r>
      <w:r>
        <w:t>BOV manual Section 2.22.  The message was</w:t>
      </w:r>
      <w:r w:rsidRPr="00616650">
        <w:t xml:space="preserve"> copied to the full Senate list.</w:t>
      </w:r>
    </w:p>
    <w:p w14:paraId="1B9EAAC4" w14:textId="77777777" w:rsidR="00616650" w:rsidRPr="00616650" w:rsidRDefault="00616650" w:rsidP="00616650"/>
    <w:p w14:paraId="3109DA3A" w14:textId="2EBFB86C" w:rsidR="00616650" w:rsidRPr="00616650" w:rsidRDefault="00616650" w:rsidP="00616650">
      <w:r>
        <w:t xml:space="preserve">On </w:t>
      </w:r>
      <w:r w:rsidRPr="00616650">
        <w:t>July 16</w:t>
      </w:r>
      <w:r>
        <w:t xml:space="preserve"> and 17, h</w:t>
      </w:r>
      <w:r w:rsidRPr="00616650">
        <w:t>aving received no reply, Senate Chair Brunjes informed of the request by SEAS faculty members by message copied to the full Senate list.</w:t>
      </w:r>
      <w:r>
        <w:t xml:space="preserve"> Chair </w:t>
      </w:r>
      <w:r w:rsidRPr="00616650">
        <w:t>Brunjes replie</w:t>
      </w:r>
      <w:r w:rsidR="0051280E">
        <w:t>d</w:t>
      </w:r>
      <w:r w:rsidRPr="00616650">
        <w:t>, promising that the full Senate would weigh in on the matter “at the first opportunity” (presumably the full Senate meeting of September 18).</w:t>
      </w:r>
    </w:p>
    <w:p w14:paraId="62059F50" w14:textId="77777777" w:rsidR="00616650" w:rsidRPr="00616650" w:rsidRDefault="00616650" w:rsidP="00616650"/>
    <w:p w14:paraId="0CBD9B67" w14:textId="2D0675A3" w:rsidR="00616650" w:rsidRPr="00616650" w:rsidRDefault="00616650" w:rsidP="00616650">
      <w:r>
        <w:t xml:space="preserve">During July-August the Senate </w:t>
      </w:r>
      <w:r w:rsidRPr="00616650">
        <w:t>Ex</w:t>
      </w:r>
      <w:r>
        <w:t>ecutive Committee</w:t>
      </w:r>
      <w:r w:rsidR="00062BB5">
        <w:t xml:space="preserve"> me</w:t>
      </w:r>
      <w:r w:rsidR="00460F23">
        <w:t>t</w:t>
      </w:r>
      <w:r w:rsidR="00062BB5">
        <w:t xml:space="preserve"> at least three times, but did or agree upon, nor take,</w:t>
      </w:r>
      <w:r w:rsidRPr="00616650">
        <w:t xml:space="preserve"> any action.</w:t>
      </w:r>
      <w:r w:rsidR="00062BB5">
        <w:t xml:space="preserve"> The Executive Committee formed</w:t>
      </w:r>
      <w:r>
        <w:t xml:space="preserve"> a drafting committee to draft a r</w:t>
      </w:r>
      <w:r w:rsidR="00062BB5">
        <w:t>esponse to the BOV action but that process was bogged down o</w:t>
      </w:r>
      <w:r>
        <w:t xml:space="preserve">ver a dispute </w:t>
      </w:r>
      <w:r w:rsidR="00045A49">
        <w:t xml:space="preserve">on </w:t>
      </w:r>
      <w:r>
        <w:t xml:space="preserve">whether </w:t>
      </w:r>
      <w:r w:rsidR="00045A49">
        <w:t xml:space="preserve">or not </w:t>
      </w:r>
      <w:r>
        <w:t>that letter should include a statem</w:t>
      </w:r>
      <w:r w:rsidR="00062BB5">
        <w:t xml:space="preserve">ent </w:t>
      </w:r>
      <w:r w:rsidR="00045A49">
        <w:t>indicating</w:t>
      </w:r>
      <w:r w:rsidR="00062BB5">
        <w:t xml:space="preserve"> the Senate will ho</w:t>
      </w:r>
      <w:r>
        <w:t xml:space="preserve">ld </w:t>
      </w:r>
      <w:r w:rsidR="00045A49">
        <w:t>an</w:t>
      </w:r>
      <w:r>
        <w:t xml:space="preserve"> election for the 2018-19 representative. It was apparent during thes</w:t>
      </w:r>
      <w:r w:rsidR="005C3C99">
        <w:t>e deliberations that the presid</w:t>
      </w:r>
      <w:r>
        <w:t xml:space="preserve">ing officers opposed such an action. </w:t>
      </w:r>
      <w:r w:rsidR="0051280E">
        <w:t xml:space="preserve">A draft , refrred to as the “compromise draft” was passed by the drafting committee in a 4-1 vote (The Senate chair voing no),. That draft was voted down by the Executive Committee. </w:t>
      </w:r>
      <w:r w:rsidR="00062BB5">
        <w:t xml:space="preserve">The drafting committee spent significant time drafting letters that would be summarily abandoned. </w:t>
      </w:r>
    </w:p>
    <w:p w14:paraId="60FF8200" w14:textId="77777777" w:rsidR="00616650" w:rsidRPr="00616650" w:rsidRDefault="00616650" w:rsidP="00616650"/>
    <w:p w14:paraId="452B340F" w14:textId="77777777" w:rsidR="00616650" w:rsidRPr="00616650" w:rsidRDefault="005C3C99" w:rsidP="00616650">
      <w:r>
        <w:t>On September 18 the full Senate met</w:t>
      </w:r>
      <w:r w:rsidR="00616650" w:rsidRPr="00616650">
        <w:t>, and the matter of facult</w:t>
      </w:r>
      <w:r w:rsidR="00062BB5">
        <w:t>y representation to the Board was</w:t>
      </w:r>
      <w:r w:rsidR="00616650" w:rsidRPr="00616650">
        <w:t xml:space="preserve"> not </w:t>
      </w:r>
      <w:r w:rsidR="00062BB5">
        <w:t xml:space="preserve">placed </w:t>
      </w:r>
      <w:r w:rsidR="00616650" w:rsidRPr="00616650">
        <w:t>on the agenda</w:t>
      </w:r>
      <w:r>
        <w:t xml:space="preserve"> </w:t>
      </w:r>
      <w:r w:rsidR="00062BB5">
        <w:t xml:space="preserve">by the Chair </w:t>
      </w:r>
      <w:r>
        <w:t>despite request</w:t>
      </w:r>
      <w:r w:rsidR="00062BB5">
        <w:t>s</w:t>
      </w:r>
      <w:r>
        <w:t xml:space="preserve"> by Executive Committee members and other senators that it be added to the agenda</w:t>
      </w:r>
      <w:r w:rsidR="00616650" w:rsidRPr="00616650">
        <w:t xml:space="preserve">.  In the final 30 minutes of a two-hour meeting, senators are invited to speak.  Several senators urge immediate action </w:t>
      </w:r>
      <w:r w:rsidR="00062BB5">
        <w:t xml:space="preserve">on the issue of the faculty member on the Board </w:t>
      </w:r>
      <w:r w:rsidR="00616650" w:rsidRPr="00616650">
        <w:t>to save faculty representation to the Board.</w:t>
      </w:r>
      <w:r>
        <w:t xml:space="preserve"> This discussion would later be left off the minutes and only added after objection by an Executive Committee member. </w:t>
      </w:r>
    </w:p>
    <w:p w14:paraId="2578F92B" w14:textId="77777777" w:rsidR="00616650" w:rsidRPr="00616650" w:rsidRDefault="00616650" w:rsidP="00616650"/>
    <w:p w14:paraId="2CFBB8AB" w14:textId="7526D126" w:rsidR="00616650" w:rsidRDefault="005C3C99" w:rsidP="00616650">
      <w:r>
        <w:t>On September 20, the Executive C</w:t>
      </w:r>
      <w:r w:rsidR="00616650" w:rsidRPr="00616650">
        <w:t>ommittee</w:t>
      </w:r>
      <w:r>
        <w:t xml:space="preserve"> of the University of Virginia C</w:t>
      </w:r>
      <w:r w:rsidR="00616650" w:rsidRPr="00616650">
        <w:t xml:space="preserve">hapter of the American Association of University Professors </w:t>
      </w:r>
      <w:r w:rsidR="00460F23">
        <w:t xml:space="preserve">(AAUP) </w:t>
      </w:r>
      <w:r w:rsidR="004B59BC">
        <w:t>sent a letter to the R</w:t>
      </w:r>
      <w:r>
        <w:t xml:space="preserve">ector and </w:t>
      </w:r>
      <w:r w:rsidR="004B59BC">
        <w:t>the C</w:t>
      </w:r>
      <w:r w:rsidR="00616650" w:rsidRPr="00616650">
        <w:t xml:space="preserve">hair of the Faculty Senate, </w:t>
      </w:r>
      <w:r>
        <w:t xml:space="preserve">objecting to the appointment </w:t>
      </w:r>
      <w:r w:rsidR="004B59BC">
        <w:t>of Ms. Riley</w:t>
      </w:r>
      <w:r w:rsidR="0051280E">
        <w:t xml:space="preserve"> as Board Member</w:t>
      </w:r>
      <w:r w:rsidR="004B59BC">
        <w:t xml:space="preserve"> on the basis</w:t>
      </w:r>
      <w:r>
        <w:t xml:space="preserve"> that it did not comport with the BOV</w:t>
      </w:r>
      <w:r w:rsidR="0051280E">
        <w:t>’s</w:t>
      </w:r>
      <w:r>
        <w:t xml:space="preserve"> own manual and based on the principle that faculty should be allowed to elect their own representatives, </w:t>
      </w:r>
      <w:r w:rsidR="00616650" w:rsidRPr="00616650">
        <w:t>noting that the faculty have</w:t>
      </w:r>
      <w:r w:rsidR="004B59BC">
        <w:t xml:space="preserve"> had no member on </w:t>
      </w:r>
      <w:r w:rsidR="00616650" w:rsidRPr="00616650">
        <w:t>the Board since May</w:t>
      </w:r>
      <w:r w:rsidR="004B59BC">
        <w:t xml:space="preserve"> 31, 2018, by any standard. The AAUP Chapter called</w:t>
      </w:r>
      <w:r>
        <w:t xml:space="preserve"> for the </w:t>
      </w:r>
      <w:r w:rsidR="004B59BC">
        <w:t xml:space="preserve">immediate </w:t>
      </w:r>
      <w:r w:rsidR="0051280E">
        <w:t>s</w:t>
      </w:r>
      <w:r w:rsidR="004B59BC">
        <w:t>election</w:t>
      </w:r>
      <w:r w:rsidR="00616650" w:rsidRPr="00616650">
        <w:t xml:space="preserve"> of </w:t>
      </w:r>
      <w:r w:rsidR="00616650" w:rsidRPr="00616650">
        <w:lastRenderedPageBreak/>
        <w:t xml:space="preserve">such representative </w:t>
      </w:r>
      <w:r w:rsidR="004B59BC">
        <w:t xml:space="preserve">for the 2018-19 year </w:t>
      </w:r>
      <w:r w:rsidR="00616650" w:rsidRPr="00616650">
        <w:t>by the procedurally correct manner</w:t>
      </w:r>
      <w:r w:rsidR="004B59BC">
        <w:t>, an election</w:t>
      </w:r>
      <w:r w:rsidR="00616650" w:rsidRPr="00616650">
        <w:t>.</w:t>
      </w:r>
    </w:p>
    <w:p w14:paraId="4FE84DFD" w14:textId="77777777" w:rsidR="005C3C99" w:rsidRDefault="005C3C99" w:rsidP="00616650"/>
    <w:p w14:paraId="1E04C2E5" w14:textId="65C94DDA" w:rsidR="005C3C99" w:rsidRDefault="005C3C99" w:rsidP="005C3C99">
      <w:r>
        <w:t>On October 4, 2018</w:t>
      </w:r>
      <w:r w:rsidR="004B59BC">
        <w:t>, t</w:t>
      </w:r>
      <w:r>
        <w:t>he Executive Council of the Faculty Senate sent a letter to the R</w:t>
      </w:r>
      <w:r w:rsidRPr="005C3C99">
        <w:t>ector</w:t>
      </w:r>
      <w:r>
        <w:t xml:space="preserve"> of the BOV stating</w:t>
      </w:r>
      <w:r w:rsidRPr="005C3C99">
        <w:t xml:space="preserve">: “we would like to respectfully request that we set up a shared working committee with members of the BOV to craft mutually agreed upon/mutually beneficial </w:t>
      </w:r>
      <w:r w:rsidRPr="005C3C99">
        <w:rPr>
          <w:iCs/>
        </w:rPr>
        <w:t>procedures for selecting the faculty representative</w:t>
      </w:r>
      <w:r w:rsidRPr="005C3C99">
        <w:t xml:space="preserve"> in </w:t>
      </w:r>
      <w:r w:rsidRPr="005C3C99">
        <w:rPr>
          <w:iCs/>
        </w:rPr>
        <w:t>future years</w:t>
      </w:r>
      <w:r w:rsidRPr="005C3C99">
        <w:t xml:space="preserve">.”  The statement </w:t>
      </w:r>
      <w:r>
        <w:t>is the product of a failed attempt</w:t>
      </w:r>
      <w:r w:rsidR="004B59BC">
        <w:t>s by</w:t>
      </w:r>
      <w:r>
        <w:t xml:space="preserve"> </w:t>
      </w:r>
      <w:r w:rsidR="004B59BC">
        <w:t xml:space="preserve">the </w:t>
      </w:r>
      <w:r>
        <w:t xml:space="preserve">drafting committee that was overruled by the Senate presiding officers and </w:t>
      </w:r>
      <w:r w:rsidRPr="005C3C99">
        <w:t>n</w:t>
      </w:r>
      <w:r>
        <w:t>eglects</w:t>
      </w:r>
      <w:r w:rsidR="0051280E">
        <w:t xml:space="preserve">ed some </w:t>
      </w:r>
      <w:r>
        <w:t>senators’ demand that the Senate</w:t>
      </w:r>
      <w:r w:rsidRPr="005C3C99">
        <w:t xml:space="preserve"> take remedial action this </w:t>
      </w:r>
      <w:r>
        <w:t xml:space="preserve">academic </w:t>
      </w:r>
      <w:r w:rsidRPr="005C3C99">
        <w:t>year, and treat</w:t>
      </w:r>
      <w:r w:rsidR="0051280E">
        <w:t xml:space="preserve">ed </w:t>
      </w:r>
      <w:r w:rsidRPr="005C3C99">
        <w:t>the existing codified procedure as if it d</w:t>
      </w:r>
      <w:r w:rsidR="0051280E">
        <w:t>id</w:t>
      </w:r>
      <w:r w:rsidRPr="005C3C99">
        <w:t xml:space="preserve"> not exist.  </w:t>
      </w:r>
      <w:r w:rsidR="004B59BC">
        <w:t xml:space="preserve">In an email about the letter, the Chair referred to the AAUP letter that had been previously sent to the Board claiming that since </w:t>
      </w:r>
      <w:r w:rsidR="0051280E">
        <w:t>that letter</w:t>
      </w:r>
      <w:r w:rsidR="004B59BC">
        <w:t xml:space="preserve"> had made the points the Senate had intended to, the Senate’s letter was modified appropriately. However, it is interesting to note that the AAUP letter had called for an immediate election for the 2018-19 term but the Senate’s letter to the Board did not </w:t>
      </w:r>
      <w:r w:rsidR="0051280E">
        <w:t>reflect</w:t>
      </w:r>
      <w:r w:rsidR="004B59BC">
        <w:t xml:space="preserve"> this demand. </w:t>
      </w:r>
    </w:p>
    <w:p w14:paraId="37B598D1" w14:textId="77777777" w:rsidR="005C3C99" w:rsidRPr="005C3C99" w:rsidRDefault="005C3C99" w:rsidP="005C3C99"/>
    <w:p w14:paraId="4CB46AA8" w14:textId="0A778AF5" w:rsidR="005C3C99" w:rsidRPr="005C3C99" w:rsidRDefault="005C3C99" w:rsidP="005C3C99">
      <w:r>
        <w:t xml:space="preserve">On </w:t>
      </w:r>
      <w:r w:rsidRPr="005C3C99">
        <w:t xml:space="preserve">October 19, </w:t>
      </w:r>
      <w:r>
        <w:t xml:space="preserve">the </w:t>
      </w:r>
      <w:r w:rsidR="004B59BC">
        <w:t>Senate Executive Council met</w:t>
      </w:r>
      <w:r w:rsidRPr="005C3C99">
        <w:t xml:space="preserve"> with Rector of the BOV. </w:t>
      </w:r>
      <w:r w:rsidR="004B59BC">
        <w:t>The meeting was</w:t>
      </w:r>
      <w:r>
        <w:t xml:space="preserve"> not </w:t>
      </w:r>
      <w:r w:rsidR="004B59BC">
        <w:t xml:space="preserve">well </w:t>
      </w:r>
      <w:r>
        <w:t xml:space="preserve">attended </w:t>
      </w:r>
      <w:r w:rsidR="004B59BC">
        <w:t>nor did it have</w:t>
      </w:r>
      <w:r>
        <w:t xml:space="preserve"> a quorum of Executive Council member</w:t>
      </w:r>
      <w:r w:rsidR="004B59BC">
        <w:t>s</w:t>
      </w:r>
      <w:r>
        <w:t xml:space="preserve">. </w:t>
      </w:r>
      <w:r w:rsidR="00FA6B81">
        <w:t>As reported t</w:t>
      </w:r>
      <w:r w:rsidRPr="005C3C99">
        <w:t xml:space="preserve">here was still significant </w:t>
      </w:r>
      <w:r w:rsidR="0051280E">
        <w:t>disagreement</w:t>
      </w:r>
      <w:r w:rsidRPr="005C3C99">
        <w:t xml:space="preserve"> over the meaning of Board manual section 2.22 related to the election of a faculty member to serve as faculty representative to the </w:t>
      </w:r>
      <w:r w:rsidR="004B59BC">
        <w:t>Board. The primary issue remained as to whether the faculty were going to be able</w:t>
      </w:r>
      <w:r w:rsidRPr="005C3C99">
        <w:t xml:space="preserve"> t</w:t>
      </w:r>
      <w:r w:rsidR="004B59BC">
        <w:t>o choose their representative to the Board or would</w:t>
      </w:r>
      <w:r w:rsidRPr="005C3C99">
        <w:t xml:space="preserve"> the Board choose the representative</w:t>
      </w:r>
      <w:r w:rsidR="004B59BC">
        <w:t xml:space="preserve"> without an election</w:t>
      </w:r>
      <w:r w:rsidRPr="005C3C99">
        <w:t xml:space="preserve">. </w:t>
      </w:r>
      <w:r w:rsidR="00FA6B81">
        <w:t>During</w:t>
      </w:r>
      <w:r w:rsidR="004B59BC">
        <w:t xml:space="preserve"> the meeting the Rector mentioned they might like to have up to </w:t>
      </w:r>
      <w:r w:rsidR="00FA6B81">
        <w:t xml:space="preserve">five names sent to them. </w:t>
      </w:r>
      <w:r w:rsidR="0016173C">
        <w:t>Also,</w:t>
      </w:r>
      <w:r w:rsidR="00FA6B81">
        <w:t xml:space="preserve"> during the meeting when an Executive </w:t>
      </w:r>
      <w:r w:rsidR="004B59BC">
        <w:t>Council Member raised</w:t>
      </w:r>
      <w:r w:rsidR="00FA6B81">
        <w:t xml:space="preserve"> objections, th</w:t>
      </w:r>
      <w:r w:rsidR="004B59BC">
        <w:t>e Rector commented</w:t>
      </w:r>
      <w:r w:rsidR="00FA6B81">
        <w:t xml:space="preserve"> that the Board c</w:t>
      </w:r>
      <w:r w:rsidR="0051280E">
        <w:t xml:space="preserve">ould </w:t>
      </w:r>
      <w:r w:rsidR="00FA6B81">
        <w:t>just terminate the position to which th</w:t>
      </w:r>
      <w:r w:rsidR="004B59BC">
        <w:t xml:space="preserve">e Senator responded </w:t>
      </w:r>
      <w:r w:rsidR="00FA6B81">
        <w:t xml:space="preserve">’you wouldn’t want to have that </w:t>
      </w:r>
      <w:r w:rsidR="004B59BC">
        <w:t>in the press.’ There was</w:t>
      </w:r>
      <w:r w:rsidR="00FA6B81">
        <w:t xml:space="preserve"> no resolution ab</w:t>
      </w:r>
      <w:r w:rsidR="004876A1">
        <w:t>out the matter resultant from th</w:t>
      </w:r>
      <w:r w:rsidR="00FA6B81">
        <w:t xml:space="preserve">is meeting. </w:t>
      </w:r>
    </w:p>
    <w:p w14:paraId="406C9BFA" w14:textId="77777777" w:rsidR="005C3C99" w:rsidRPr="005C3C99" w:rsidRDefault="005C3C99" w:rsidP="005C3C99"/>
    <w:p w14:paraId="21A8A3B5" w14:textId="77777777" w:rsidR="004876A1" w:rsidRDefault="004B59BC" w:rsidP="004876A1">
      <w:r>
        <w:t xml:space="preserve">A group of faculty then sent all </w:t>
      </w:r>
      <w:r w:rsidR="00FA6B81">
        <w:t xml:space="preserve">Faculty Senators an informal </w:t>
      </w:r>
      <w:r w:rsidR="005C3C99" w:rsidRPr="005C3C99">
        <w:t>survey polling their preferences on what direction to take: follow the lead of the E</w:t>
      </w:r>
      <w:r>
        <w:t>xecutive Committee</w:t>
      </w:r>
      <w:r w:rsidR="005C3C99" w:rsidRPr="005C3C99">
        <w:t xml:space="preserve"> and wait until next year to act on this or move forward with an election for this academic year. </w:t>
      </w:r>
      <w:r w:rsidR="004876A1" w:rsidRPr="004876A1">
        <w:t>According to Survey Monkey, 49 of 81 senators (60.5%) took the survey:</w:t>
      </w:r>
    </w:p>
    <w:p w14:paraId="5D9D2115" w14:textId="77777777" w:rsidR="00460F23" w:rsidRPr="004876A1" w:rsidRDefault="00460F23" w:rsidP="004876A1"/>
    <w:p w14:paraId="700B03A9" w14:textId="77777777" w:rsidR="004876A1" w:rsidRPr="004876A1" w:rsidRDefault="004876A1" w:rsidP="004876A1">
      <w:r w:rsidRPr="004876A1">
        <w:t>19 senators (38.8% of respondents) prefer option 1</w:t>
      </w:r>
    </w:p>
    <w:p w14:paraId="71984CD9" w14:textId="77777777" w:rsidR="004876A1" w:rsidRDefault="004876A1" w:rsidP="004876A1">
      <w:r w:rsidRPr="004876A1">
        <w:t>30 senators (61.2% of respondents) prefer option 2</w:t>
      </w:r>
    </w:p>
    <w:p w14:paraId="7AC914BE" w14:textId="77777777" w:rsidR="00460F23" w:rsidRDefault="00460F23" w:rsidP="004876A1"/>
    <w:p w14:paraId="0F2DBD3B" w14:textId="77777777" w:rsidR="004876A1" w:rsidRDefault="004876A1" w:rsidP="004876A1">
      <w:r>
        <w:t>A majority of those taking the survey indicate</w:t>
      </w:r>
      <w:r w:rsidR="004B59BC">
        <w:t>d</w:t>
      </w:r>
      <w:r>
        <w:t xml:space="preserve"> their preference for resolving the issue through a vote for a Faculty Member on the Board for the 2018-19 year. </w:t>
      </w:r>
    </w:p>
    <w:p w14:paraId="68C12BD1" w14:textId="77777777" w:rsidR="00FA6B81" w:rsidRDefault="00FA6B81" w:rsidP="005C3C99"/>
    <w:p w14:paraId="55BAD148" w14:textId="77777777" w:rsidR="004876A1" w:rsidRDefault="00FA6B81" w:rsidP="00FA6B81">
      <w:r>
        <w:t>On October 23 the Faculty Senate met and</w:t>
      </w:r>
      <w:r w:rsidR="00460F23">
        <w:t>,</w:t>
      </w:r>
      <w:r>
        <w:t xml:space="preserve"> during that meeting</w:t>
      </w:r>
      <w:r w:rsidR="00460F23">
        <w:t>,</w:t>
      </w:r>
      <w:r>
        <w:t xml:space="preserve"> Senator Sylvia Chong made the following motion: </w:t>
      </w:r>
    </w:p>
    <w:p w14:paraId="7AFBA79F" w14:textId="77777777" w:rsidR="004876A1" w:rsidRDefault="004876A1" w:rsidP="00FA6B81"/>
    <w:p w14:paraId="235A7141" w14:textId="77777777" w:rsidR="00FA6B81" w:rsidRPr="004876A1" w:rsidRDefault="004876A1" w:rsidP="00FA6B81">
      <w:pPr>
        <w:rPr>
          <w:i/>
        </w:rPr>
      </w:pPr>
      <w:r w:rsidRPr="004876A1">
        <w:rPr>
          <w:i/>
        </w:rPr>
        <w:lastRenderedPageBreak/>
        <w:t>“</w:t>
      </w:r>
      <w:r w:rsidR="00FA6B81" w:rsidRPr="004876A1">
        <w:rPr>
          <w:i/>
        </w:rPr>
        <w:t>Senator Chong: I move that at the next full Senate meeting we have a vote on a slate of candidates to serve out the remainder of this year’s term, a slate of candidates that we will select two from to serve out the remainder of the term for our Faculty senate representative to the BOV to be conducted by a secret poll after the Senate meeting.</w:t>
      </w:r>
    </w:p>
    <w:p w14:paraId="5FB79311" w14:textId="77777777" w:rsidR="00FA6B81" w:rsidRPr="004876A1" w:rsidRDefault="00FA6B81" w:rsidP="00FA6B81">
      <w:pPr>
        <w:rPr>
          <w:i/>
        </w:rPr>
      </w:pPr>
    </w:p>
    <w:p w14:paraId="2091E5D1" w14:textId="77777777" w:rsidR="00FA6B81" w:rsidRPr="004876A1" w:rsidRDefault="00FA6B81" w:rsidP="00FA6B81">
      <w:pPr>
        <w:rPr>
          <w:i/>
        </w:rPr>
      </w:pPr>
      <w:r w:rsidRPr="004876A1">
        <w:rPr>
          <w:i/>
        </w:rPr>
        <w:t>Chair Brunjes: Alright? Are you Ready?  (pause, no comment). All those in Favor…</w:t>
      </w:r>
      <w:r w:rsidR="004876A1" w:rsidRPr="004876A1">
        <w:rPr>
          <w:i/>
        </w:rPr>
        <w:t>”</w:t>
      </w:r>
    </w:p>
    <w:p w14:paraId="182A5952" w14:textId="77777777" w:rsidR="00FA6B81" w:rsidRPr="005C3C99" w:rsidRDefault="00FA6B81" w:rsidP="005C3C99"/>
    <w:p w14:paraId="2BB162D3" w14:textId="77777777" w:rsidR="00472B98" w:rsidRPr="00472B98" w:rsidRDefault="004876A1" w:rsidP="00472B98">
      <w:r>
        <w:t xml:space="preserve">The Senate voted 22-16 to approve the Motion. </w:t>
      </w:r>
      <w:r w:rsidR="00472B98">
        <w:t xml:space="preserve">The procedures for this vote </w:t>
      </w:r>
      <w:r w:rsidR="00472B98" w:rsidRPr="00472B98">
        <w:t xml:space="preserve">were meticulous about confirming quorum and counting votes.  All proxy votes were counted. It's worth noting that </w:t>
      </w:r>
      <w:r w:rsidR="004B59BC">
        <w:t>the Senate C</w:t>
      </w:r>
      <w:r w:rsidR="00472B98" w:rsidRPr="00472B98">
        <w:t>hair held 11 proxies.  Hence, including his own his vote, he cast 12 of the 16 NO votes.</w:t>
      </w:r>
    </w:p>
    <w:p w14:paraId="4F290FCB" w14:textId="77777777" w:rsidR="003D110F" w:rsidRDefault="003D110F"/>
    <w:p w14:paraId="754FC219" w14:textId="00316E33" w:rsidR="003D110F" w:rsidRDefault="00472B98">
      <w:r>
        <w:t>On October 24, t</w:t>
      </w:r>
      <w:r w:rsidR="003D110F">
        <w:t xml:space="preserve">he </w:t>
      </w:r>
      <w:r w:rsidR="0016173C">
        <w:t>UVA</w:t>
      </w:r>
      <w:r w:rsidR="003D110F">
        <w:t xml:space="preserve"> Chapter of the A</w:t>
      </w:r>
      <w:r w:rsidR="00460F23">
        <w:t xml:space="preserve">AUP </w:t>
      </w:r>
      <w:r w:rsidR="003D110F">
        <w:t>sent a letter to the Senate Chair commending t</w:t>
      </w:r>
      <w:r w:rsidR="003B05AE">
        <w:t>he Senate for taking the</w:t>
      </w:r>
      <w:r w:rsidR="003D110F">
        <w:t xml:space="preserve"> action to hold an election at its November 1</w:t>
      </w:r>
      <w:r w:rsidR="003B05AE">
        <w:t>5</w:t>
      </w:r>
      <w:r w:rsidR="003D110F">
        <w:t xml:space="preserve"> meeting for two c</w:t>
      </w:r>
      <w:r>
        <w:t xml:space="preserve">andidates for the 2018-19 year and upholding the principle that faculty should select their own representatives to administrative bodies. </w:t>
      </w:r>
    </w:p>
    <w:p w14:paraId="0FD633BE" w14:textId="77777777" w:rsidR="004876A1" w:rsidRDefault="004876A1"/>
    <w:p w14:paraId="02BE65D3" w14:textId="77777777" w:rsidR="0051280E" w:rsidRDefault="004876A1">
      <w:r>
        <w:t xml:space="preserve">Immediately thereafter, the Senate </w:t>
      </w:r>
      <w:r w:rsidR="003D110F">
        <w:t xml:space="preserve">members </w:t>
      </w:r>
      <w:r>
        <w:t xml:space="preserve">received an email from the Chair stating that the motion </w:t>
      </w:r>
      <w:r w:rsidR="00472B98">
        <w:t xml:space="preserve">passed at the October 23 meeting </w:t>
      </w:r>
      <w:r>
        <w:t>was for the 2019-20 term and was for 3 names to be sent on to the BOV for selection</w:t>
      </w:r>
      <w:r w:rsidR="0051280E">
        <w:t xml:space="preserve"> not for the 2018-19 term and two candidates as the motion had specified</w:t>
      </w:r>
      <w:r>
        <w:t>. He also claimed that the motion was unclear and hasty. In that email</w:t>
      </w:r>
      <w:r w:rsidR="003D110F">
        <w:t xml:space="preserve"> and others, the Chair indicated</w:t>
      </w:r>
      <w:r>
        <w:t xml:space="preserve"> his opposi</w:t>
      </w:r>
      <w:r w:rsidR="003B05AE">
        <w:t xml:space="preserve">tion </w:t>
      </w:r>
      <w:r w:rsidR="00460F23">
        <w:t xml:space="preserve">to </w:t>
      </w:r>
      <w:r w:rsidR="003B05AE">
        <w:t>an immediate election</w:t>
      </w:r>
      <w:r w:rsidR="00B00330">
        <w:t xml:space="preserve"> and proposed alternative actions to the motion. </w:t>
      </w:r>
      <w:r w:rsidR="00472B98">
        <w:t>This</w:t>
      </w:r>
      <w:r w:rsidR="00460F23">
        <w:t xml:space="preserve"> </w:t>
      </w:r>
      <w:r w:rsidR="00472B98">
        <w:t>cause</w:t>
      </w:r>
      <w:r w:rsidR="00460F23">
        <w:t>d</w:t>
      </w:r>
      <w:r>
        <w:t xml:space="preserve"> confusion</w:t>
      </w:r>
      <w:r w:rsidR="00472B98">
        <w:t xml:space="preserve"> and doubt about the motion</w:t>
      </w:r>
      <w:r w:rsidR="003B05AE">
        <w:t xml:space="preserve"> and </w:t>
      </w:r>
      <w:r w:rsidR="00460F23">
        <w:t xml:space="preserve">appeared to be an effort </w:t>
      </w:r>
      <w:r w:rsidR="003B05AE">
        <w:t xml:space="preserve">to lobby </w:t>
      </w:r>
      <w:r w:rsidR="00460F23">
        <w:t>support in opposition to</w:t>
      </w:r>
      <w:r w:rsidR="003B05AE">
        <w:t xml:space="preserve"> the election</w:t>
      </w:r>
      <w:r>
        <w:t>. Several Senators object</w:t>
      </w:r>
      <w:r w:rsidR="00472B98">
        <w:t>ed</w:t>
      </w:r>
      <w:r>
        <w:t xml:space="preserve"> to the Chair</w:t>
      </w:r>
      <w:r w:rsidR="00472B98">
        <w:t>’s message</w:t>
      </w:r>
      <w:r>
        <w:t xml:space="preserve"> on the Senate </w:t>
      </w:r>
      <w:r w:rsidR="003D110F">
        <w:t xml:space="preserve">email </w:t>
      </w:r>
      <w:r w:rsidR="00472B98">
        <w:t xml:space="preserve">list serve. </w:t>
      </w:r>
      <w:r w:rsidR="00B00330">
        <w:t>One Senator asserted that t</w:t>
      </w:r>
      <w:r w:rsidR="00B00330" w:rsidRPr="005B44E2">
        <w:t>here is no provisio</w:t>
      </w:r>
      <w:r w:rsidR="00B00330">
        <w:t>n in Robert’s Rules for the Chair circumventing a duly approved motion of the Senate on October 23 to hold the Election.  In fact, what the Chair</w:t>
      </w:r>
      <w:r w:rsidR="00B00330" w:rsidRPr="005B44E2">
        <w:t xml:space="preserve"> propose</w:t>
      </w:r>
      <w:r w:rsidR="00B00330">
        <w:t>d</w:t>
      </w:r>
      <w:r w:rsidR="00B00330" w:rsidRPr="005B44E2">
        <w:t xml:space="preserve"> </w:t>
      </w:r>
      <w:r w:rsidR="00B00330">
        <w:t xml:space="preserve">to circumvent the approved motion </w:t>
      </w:r>
      <w:r w:rsidR="00B00330" w:rsidRPr="005B44E2">
        <w:t>is considered by parliamentary procedure to be “dilatory and improper.”  To quote Robert</w:t>
      </w:r>
      <w:r w:rsidR="00B00330">
        <w:t xml:space="preserve">’s Rules in a section with the </w:t>
      </w:r>
      <w:r w:rsidR="00B00330" w:rsidRPr="005B44E2">
        <w:t>title of improper moti</w:t>
      </w:r>
      <w:r w:rsidR="00B00330">
        <w:t>on</w:t>
      </w:r>
      <w:r w:rsidR="00B00330" w:rsidRPr="005B44E2">
        <w:t>s, “Motions are out of order if they conflict with a motion that has been adopted by the society and has been neither rescinded, nor reconsidered and rejected after adoption.”  (Robert’s Rules, 11</w:t>
      </w:r>
      <w:r w:rsidR="00B00330" w:rsidRPr="005B44E2">
        <w:rPr>
          <w:vertAlign w:val="superscript"/>
        </w:rPr>
        <w:t>th</w:t>
      </w:r>
      <w:r w:rsidR="00B00330" w:rsidRPr="005B44E2">
        <w:t xml:space="preserve"> edition, p. 343.)</w:t>
      </w:r>
    </w:p>
    <w:p w14:paraId="1FEA6BBC" w14:textId="77777777" w:rsidR="0051280E" w:rsidRDefault="0051280E"/>
    <w:p w14:paraId="278BC0D7" w14:textId="451455A6" w:rsidR="004876A1" w:rsidRDefault="00B00330">
      <w:r w:rsidRPr="005B44E2">
        <w:t> </w:t>
      </w:r>
      <w:r>
        <w:t xml:space="preserve"> </w:t>
      </w:r>
      <w:r w:rsidR="00472B98">
        <w:t>When there was no response</w:t>
      </w:r>
      <w:r w:rsidR="0051280E">
        <w:t xml:space="preserve"> by the chair to the objection</w:t>
      </w:r>
      <w:r w:rsidR="00472B98">
        <w:t>, a Senator revealed that he had</w:t>
      </w:r>
      <w:r w:rsidR="004876A1">
        <w:t xml:space="preserve"> a recording of the proceedings taken because of his visi</w:t>
      </w:r>
      <w:r w:rsidR="003B05AE">
        <w:t>on impairment. That recording was</w:t>
      </w:r>
      <w:r w:rsidR="004876A1">
        <w:t xml:space="preserve"> shared with the </w:t>
      </w:r>
      <w:r w:rsidR="003B05AE">
        <w:t xml:space="preserve">entire </w:t>
      </w:r>
      <w:r w:rsidR="004876A1">
        <w:t xml:space="preserve">Senate. The original proposer of the motion </w:t>
      </w:r>
      <w:r w:rsidR="003B05AE">
        <w:t xml:space="preserve">also </w:t>
      </w:r>
      <w:r w:rsidR="0051280E">
        <w:t xml:space="preserve">then </w:t>
      </w:r>
      <w:r w:rsidR="003B05AE">
        <w:t>concur</w:t>
      </w:r>
      <w:r w:rsidR="00460F23">
        <w:t>r</w:t>
      </w:r>
      <w:r w:rsidR="003B05AE">
        <w:t>ed</w:t>
      </w:r>
      <w:r w:rsidR="004876A1">
        <w:t xml:space="preserve"> that the motion was for the 2018-19</w:t>
      </w:r>
      <w:r w:rsidR="00460F23">
        <w:t xml:space="preserve"> (not the 2019-20)</w:t>
      </w:r>
      <w:r w:rsidR="004876A1">
        <w:t xml:space="preserve"> year and for two </w:t>
      </w:r>
      <w:r w:rsidR="00460F23">
        <w:t>(not three) nominees</w:t>
      </w:r>
      <w:r w:rsidR="004876A1">
        <w:t xml:space="preserve">. </w:t>
      </w:r>
      <w:r w:rsidR="003D110F">
        <w:t xml:space="preserve"> The recording verifie</w:t>
      </w:r>
      <w:r>
        <w:t>d</w:t>
      </w:r>
      <w:r w:rsidR="003D110F">
        <w:t xml:space="preserve"> that the Senate Chair was incorrect in his statement that the motion that had passed was for the el</w:t>
      </w:r>
      <w:r w:rsidR="003B05AE">
        <w:t>ection of t</w:t>
      </w:r>
      <w:r w:rsidR="0051280E">
        <w:t xml:space="preserve">hree </w:t>
      </w:r>
      <w:r w:rsidR="003B05AE">
        <w:t>n</w:t>
      </w:r>
      <w:r w:rsidR="000F59D5">
        <w:t>ominees</w:t>
      </w:r>
      <w:r w:rsidR="003B05AE">
        <w:t xml:space="preserve"> for the 2019-20</w:t>
      </w:r>
      <w:r w:rsidR="003D110F">
        <w:t xml:space="preserve"> year.</w:t>
      </w:r>
    </w:p>
    <w:p w14:paraId="3771B027" w14:textId="77777777" w:rsidR="004876A1" w:rsidRDefault="004876A1"/>
    <w:p w14:paraId="1F7F9CEA" w14:textId="22F2E367" w:rsidR="004876A1" w:rsidRDefault="003D110F">
      <w:r>
        <w:t>In early November the presiding officers of the S</w:t>
      </w:r>
      <w:r w:rsidR="004876A1">
        <w:t>enate then sent an email to the Senate describing the procedure for the electi</w:t>
      </w:r>
      <w:r w:rsidR="003B05AE">
        <w:t>on on November 15. That included</w:t>
      </w:r>
      <w:r w:rsidR="004876A1">
        <w:t xml:space="preserve"> the nominations process and that voting would occur by electronic </w:t>
      </w:r>
      <w:r>
        <w:t xml:space="preserve">procedures immediately following the November meeting.  Three nominees, Mimi Riley, Senator </w:t>
      </w:r>
      <w:r w:rsidR="0051280E">
        <w:lastRenderedPageBreak/>
        <w:t xml:space="preserve">and immediate previous Past chair and Member of the BOV, </w:t>
      </w:r>
      <w:r>
        <w:t xml:space="preserve">Ellen Basset (current Chair-Elect) </w:t>
      </w:r>
      <w:r w:rsidR="0051280E">
        <w:t>,</w:t>
      </w:r>
      <w:r>
        <w:t xml:space="preserve">and </w:t>
      </w:r>
      <w:r w:rsidR="003B05AE">
        <w:t>Senator Aniko Brodgursky submitted</w:t>
      </w:r>
      <w:r>
        <w:t xml:space="preserve"> their candidate statements which were posted on the Senate’s web page.</w:t>
      </w:r>
    </w:p>
    <w:p w14:paraId="7DB38130" w14:textId="77777777" w:rsidR="003D110F" w:rsidRDefault="003D110F"/>
    <w:p w14:paraId="6A7019E0" w14:textId="3826AA94" w:rsidR="00472B98" w:rsidRPr="00472B98" w:rsidRDefault="003D110F" w:rsidP="00472B98">
      <w:r>
        <w:t xml:space="preserve">On November 15, the Senate met </w:t>
      </w:r>
      <w:r w:rsidR="000F59D5">
        <w:t xml:space="preserve">and discussion regarding election of </w:t>
      </w:r>
      <w:r>
        <w:t xml:space="preserve">the Faculty </w:t>
      </w:r>
      <w:r w:rsidR="000F59D5">
        <w:t>Representative</w:t>
      </w:r>
      <w:r>
        <w:t xml:space="preserve"> </w:t>
      </w:r>
      <w:r w:rsidR="000F59D5">
        <w:t>on</w:t>
      </w:r>
      <w:r>
        <w:t xml:space="preserve"> the Board </w:t>
      </w:r>
      <w:r w:rsidR="000F59D5">
        <w:t xml:space="preserve">was </w:t>
      </w:r>
      <w:r>
        <w:t xml:space="preserve">on the agenda. </w:t>
      </w:r>
      <w:r w:rsidR="000F59D5">
        <w:t>It was widely</w:t>
      </w:r>
      <w:r w:rsidR="00472B98" w:rsidRPr="00472B98">
        <w:t xml:space="preserve"> anticipated </w:t>
      </w:r>
      <w:r w:rsidR="00472B98">
        <w:t>that the Senate leaders would act in</w:t>
      </w:r>
      <w:r w:rsidR="000F59D5">
        <w:t xml:space="preserve"> good faith in compliance with the above</w:t>
      </w:r>
      <w:r w:rsidR="00045A49">
        <w:t>-</w:t>
      </w:r>
      <w:r w:rsidR="000F59D5">
        <w:t xml:space="preserve">mentioned motion </w:t>
      </w:r>
      <w:r w:rsidR="00472B98">
        <w:t>and</w:t>
      </w:r>
      <w:r w:rsidR="000F59D5">
        <w:t xml:space="preserve"> each nominee would present a statement and electron voting would proceed immediately following the meeting</w:t>
      </w:r>
      <w:r w:rsidR="00472B98" w:rsidRPr="00472B98">
        <w:t xml:space="preserve">. </w:t>
      </w:r>
      <w:r w:rsidR="000F59D5">
        <w:t xml:space="preserve"> However, </w:t>
      </w:r>
      <w:r w:rsidR="00472B98" w:rsidRPr="00472B98">
        <w:t xml:space="preserve">the election </w:t>
      </w:r>
      <w:r w:rsidR="000F59D5">
        <w:t xml:space="preserve">process </w:t>
      </w:r>
      <w:r w:rsidR="00472B98" w:rsidRPr="00472B98">
        <w:t xml:space="preserve">was blocked by </w:t>
      </w:r>
      <w:r w:rsidR="000A789D">
        <w:t xml:space="preserve">a senator and the Chair with the introduction of </w:t>
      </w:r>
      <w:r w:rsidR="00472B98" w:rsidRPr="00472B98">
        <w:t>an erroneous use of Roberts Rules</w:t>
      </w:r>
      <w:r w:rsidR="000A789D">
        <w:t xml:space="preserve"> “point of information.”</w:t>
      </w:r>
      <w:r w:rsidR="00472B98" w:rsidRPr="00472B98">
        <w:t xml:space="preserve"> A Senator</w:t>
      </w:r>
      <w:r w:rsidR="000A789D">
        <w:t xml:space="preserve">, </w:t>
      </w:r>
      <w:r w:rsidR="000F59D5">
        <w:t xml:space="preserve">Steve </w:t>
      </w:r>
      <w:r w:rsidR="000A789D">
        <w:t>Macko,</w:t>
      </w:r>
      <w:r w:rsidR="00472B98" w:rsidRPr="00472B98">
        <w:t xml:space="preserve"> stood up before the election process began and erroneously asserted that Senate Bylaws Section A.</w:t>
      </w:r>
      <w:r w:rsidR="00045A49">
        <w:t>ii</w:t>
      </w:r>
      <w:r w:rsidR="00472B98" w:rsidRPr="00472B98">
        <w:t xml:space="preserve">.b. contravened the Motion for the election passed by the Senate on October 23. </w:t>
      </w:r>
    </w:p>
    <w:p w14:paraId="699DA7EC" w14:textId="77777777" w:rsidR="00472B98" w:rsidRPr="00472B98" w:rsidRDefault="00472B98" w:rsidP="00472B98"/>
    <w:p w14:paraId="60400B1C" w14:textId="77777777" w:rsidR="000A789D" w:rsidRDefault="00472B98" w:rsidP="00472B98">
      <w:r w:rsidRPr="00472B98">
        <w:t>Senator Macko’s assertion, accepted by the Senate C</w:t>
      </w:r>
      <w:r w:rsidR="000A789D">
        <w:t>hair, that the election violated</w:t>
      </w:r>
      <w:r w:rsidRPr="00472B98">
        <w:t xml:space="preserve"> Senate bylaw A.ii.b—was patently false on its face.  </w:t>
      </w:r>
      <w:r w:rsidR="003B05AE">
        <w:t xml:space="preserve">Senate </w:t>
      </w:r>
      <w:r w:rsidRPr="00472B98">
        <w:t xml:space="preserve">Bylaw A.ii.b provides: </w:t>
      </w:r>
    </w:p>
    <w:p w14:paraId="13F70D1D" w14:textId="77777777" w:rsidR="000A789D" w:rsidRDefault="000A789D" w:rsidP="00472B98"/>
    <w:p w14:paraId="07BEC025" w14:textId="77777777" w:rsidR="000A789D" w:rsidRDefault="00472B98" w:rsidP="00472B98">
      <w:r w:rsidRPr="00472B98">
        <w:t xml:space="preserve">“The immediate Past Chair of the Faculty Senate shall serve as a </w:t>
      </w:r>
      <w:r w:rsidRPr="00472B98">
        <w:rPr>
          <w:b/>
        </w:rPr>
        <w:t>consultative member of select committees of the Board of Visitors</w:t>
      </w:r>
      <w:r w:rsidRPr="00472B98">
        <w:t xml:space="preserve">.” </w:t>
      </w:r>
    </w:p>
    <w:p w14:paraId="3BDDFE2B" w14:textId="77777777" w:rsidR="000A789D" w:rsidRDefault="000A789D" w:rsidP="00472B98"/>
    <w:p w14:paraId="4E6C9056" w14:textId="2691DEAE" w:rsidR="00472B98" w:rsidRPr="00472B98" w:rsidRDefault="00472B98" w:rsidP="00472B98">
      <w:r w:rsidRPr="00472B98">
        <w:t>This bylaw</w:t>
      </w:r>
      <w:r w:rsidR="003B05AE">
        <w:t xml:space="preserve">, which predated the governance crisis of 2012, </w:t>
      </w:r>
      <w:r w:rsidRPr="00472B98">
        <w:t xml:space="preserve">has nothing whatsoever to do with the faculty’s non-voting MEMBER of the Board of Visitors, which is provided for in section 2.22 of the Board’s manual, or with the motion for the election passed by a majority at the October 23 Senate meeting. </w:t>
      </w:r>
      <w:r w:rsidR="003B05AE">
        <w:t> The faculty member of the Board</w:t>
      </w:r>
      <w:r w:rsidRPr="00472B98">
        <w:t xml:space="preserve">, and the immediate past chair’s responsibilities to </w:t>
      </w:r>
      <w:r w:rsidR="003B05AE">
        <w:t xml:space="preserve">sit on </w:t>
      </w:r>
      <w:r w:rsidRPr="00472B98">
        <w:t>select committees of the Board, are entirely distinct responsibilities.  </w:t>
      </w:r>
      <w:r w:rsidR="003B05AE">
        <w:t xml:space="preserve">The conflating of the two was </w:t>
      </w:r>
      <w:r w:rsidR="00B00330">
        <w:t>inappropriate.</w:t>
      </w:r>
      <w:r w:rsidR="003B05AE">
        <w:t xml:space="preserve"> It </w:t>
      </w:r>
      <w:r w:rsidR="000F59D5">
        <w:t xml:space="preserve">provided </w:t>
      </w:r>
      <w:r w:rsidR="003B05AE">
        <w:t xml:space="preserve">the Chair </w:t>
      </w:r>
      <w:r w:rsidR="000F59D5">
        <w:t xml:space="preserve">with a rationale (albeit </w:t>
      </w:r>
      <w:r w:rsidR="00B00330">
        <w:t>inaccurate</w:t>
      </w:r>
      <w:r w:rsidR="000F59D5">
        <w:t>)</w:t>
      </w:r>
      <w:r w:rsidR="003B05AE">
        <w:t xml:space="preserve"> to cancel the election.  </w:t>
      </w:r>
      <w:r w:rsidR="000A789D">
        <w:t>Indeed, p</w:t>
      </w:r>
      <w:r w:rsidRPr="00472B98">
        <w:t xml:space="preserve">ast chairs of the Faculty Senate have served as consultative members of select committees of the Board years before the Faculty Senate first agreed to seek a faculty </w:t>
      </w:r>
      <w:r w:rsidR="00B00330">
        <w:t>member on</w:t>
      </w:r>
      <w:r w:rsidRPr="00472B98">
        <w:t xml:space="preserve"> the Board itself</w:t>
      </w:r>
      <w:r w:rsidR="003B05AE">
        <w:t xml:space="preserve"> in 2012</w:t>
      </w:r>
      <w:r w:rsidRPr="00472B98">
        <w:t>.  Some of the former chairs were pers</w:t>
      </w:r>
      <w:r w:rsidR="003B05AE">
        <w:t xml:space="preserve">onally involved in this effort and they would obviously state that they were not </w:t>
      </w:r>
      <w:r w:rsidR="00B00330">
        <w:t>m</w:t>
      </w:r>
      <w:r w:rsidR="003B05AE">
        <w:t xml:space="preserve">embers of the BOV when they attended those committee meetings </w:t>
      </w:r>
      <w:r w:rsidR="0051280E">
        <w:t xml:space="preserve">as representatives </w:t>
      </w:r>
      <w:r w:rsidR="003B05AE">
        <w:t>in past.</w:t>
      </w:r>
      <w:r w:rsidRPr="00472B98">
        <w:t> </w:t>
      </w:r>
    </w:p>
    <w:p w14:paraId="35EA0F7B" w14:textId="77777777" w:rsidR="00472B98" w:rsidRPr="00472B98" w:rsidRDefault="00472B98" w:rsidP="00472B98"/>
    <w:p w14:paraId="1E562DB8" w14:textId="77777777" w:rsidR="0051280E" w:rsidRDefault="00472B98" w:rsidP="00472B98">
      <w:r w:rsidRPr="00472B98">
        <w:t>It is also worth noting that the alleged inconsistency between bylaw A.ii.b and the motion of October 23 was never explained by anyone</w:t>
      </w:r>
      <w:r w:rsidR="003B05AE">
        <w:t xml:space="preserve"> at that</w:t>
      </w:r>
      <w:r w:rsidR="000A789D">
        <w:t xml:space="preserve"> Senate meeting on November 15</w:t>
      </w:r>
      <w:r w:rsidRPr="00472B98">
        <w:t>.  It was merely asserted.  It was not explained by the senator who asserted it, or by the Senate chair who quickly co</w:t>
      </w:r>
      <w:r w:rsidR="00A66E88">
        <w:t xml:space="preserve">ncurred with it.  </w:t>
      </w:r>
      <w:r w:rsidR="003B05AE">
        <w:t>Again, a</w:t>
      </w:r>
      <w:r w:rsidR="00A66E88">
        <w:t xml:space="preserve">t that Senate </w:t>
      </w:r>
      <w:r w:rsidRPr="00472B98">
        <w:t xml:space="preserve">meeting an </w:t>
      </w:r>
      <w:r w:rsidR="00A66E88">
        <w:t>explanation was requested</w:t>
      </w:r>
      <w:r w:rsidRPr="00472B98">
        <w:t xml:space="preserve">, but none was offered.  </w:t>
      </w:r>
      <w:r w:rsidR="005B44E2">
        <w:t>The next day</w:t>
      </w:r>
      <w:r w:rsidR="00A66E88">
        <w:t xml:space="preserve"> </w:t>
      </w:r>
      <w:r w:rsidRPr="00472B98">
        <w:t>a Senator requested an explanation by messa</w:t>
      </w:r>
      <w:r w:rsidR="00A66E88">
        <w:t xml:space="preserve">ge to the entire Senate.  He received no reply.  </w:t>
      </w:r>
    </w:p>
    <w:p w14:paraId="78A1ABB5" w14:textId="77777777" w:rsidR="0051280E" w:rsidRDefault="0051280E" w:rsidP="00472B98"/>
    <w:p w14:paraId="6F60AC29" w14:textId="56D7790C" w:rsidR="005B44E2" w:rsidRDefault="00A66E88" w:rsidP="00472B98">
      <w:r>
        <w:t xml:space="preserve">If the </w:t>
      </w:r>
      <w:r w:rsidR="003B05AE">
        <w:t xml:space="preserve">duly passed </w:t>
      </w:r>
      <w:r>
        <w:t xml:space="preserve">motion </w:t>
      </w:r>
      <w:r w:rsidR="003B05AE">
        <w:t xml:space="preserve">for an election </w:t>
      </w:r>
      <w:r>
        <w:t>was</w:t>
      </w:r>
      <w:r w:rsidR="00472B98" w:rsidRPr="00472B98">
        <w:t xml:space="preserve"> to be overturned b</w:t>
      </w:r>
      <w:r w:rsidR="003B05AE">
        <w:t>y the decision of one person, i</w:t>
      </w:r>
      <w:r>
        <w:t>t would seem the senators</w:t>
      </w:r>
      <w:r w:rsidR="00F56D62">
        <w:t xml:space="preserve"> were</w:t>
      </w:r>
      <w:r w:rsidR="000F59D5">
        <w:t xml:space="preserve"> entitled to</w:t>
      </w:r>
      <w:r w:rsidR="00472B98" w:rsidRPr="00472B98">
        <w:t xml:space="preserve"> an explanation.</w:t>
      </w:r>
      <w:r>
        <w:t xml:space="preserve"> In</w:t>
      </w:r>
      <w:r w:rsidR="00F56D62">
        <w:t xml:space="preserve"> the Senate list serves followin</w:t>
      </w:r>
      <w:r>
        <w:t>g the meeting</w:t>
      </w:r>
      <w:r w:rsidR="00F56D62">
        <w:t>,</w:t>
      </w:r>
      <w:r>
        <w:t xml:space="preserve"> </w:t>
      </w:r>
      <w:r w:rsidR="00472B98" w:rsidRPr="00472B98">
        <w:t>Se</w:t>
      </w:r>
      <w:r>
        <w:t xml:space="preserve">nators </w:t>
      </w:r>
      <w:r w:rsidR="00472B98" w:rsidRPr="00472B98">
        <w:t>repeatedly asked those who claim a bylaws violation to</w:t>
      </w:r>
      <w:r>
        <w:t xml:space="preserve"> explain the violation, and</w:t>
      </w:r>
      <w:r w:rsidR="005B44E2">
        <w:t xml:space="preserve"> received no answer.  </w:t>
      </w:r>
      <w:r>
        <w:t xml:space="preserve"> </w:t>
      </w:r>
    </w:p>
    <w:p w14:paraId="47F7A4FC" w14:textId="77777777" w:rsidR="0051280E" w:rsidRDefault="0051280E" w:rsidP="00472B98"/>
    <w:p w14:paraId="6AB98FDC" w14:textId="77777777" w:rsidR="00B00330" w:rsidRDefault="00B00330" w:rsidP="00472B98"/>
    <w:p w14:paraId="7FC8296F" w14:textId="47F6443D" w:rsidR="0051280E" w:rsidRDefault="0051280E" w:rsidP="00472B98">
      <w:r>
        <w:t>Lack of Quorum Nullifies Point of Order</w:t>
      </w:r>
    </w:p>
    <w:p w14:paraId="4DA4BCA3" w14:textId="77777777" w:rsidR="0051280E" w:rsidRDefault="0051280E" w:rsidP="00472B98"/>
    <w:p w14:paraId="6BD0EB92" w14:textId="510B002E" w:rsidR="00B00330" w:rsidRPr="00E61530" w:rsidRDefault="00B00330" w:rsidP="00B00330">
      <w:r>
        <w:t xml:space="preserve">More importantly and controlling, there was no quorum at the Senate meeting of November 15.  </w:t>
      </w:r>
      <w:r w:rsidR="0016173C">
        <w:t>Therefore,</w:t>
      </w:r>
      <w:r>
        <w:t xml:space="preserve"> the Chair violated Robert’s Rules of Order when he acknowledged the Point of Information or Oder raised by Senator Macko.  </w:t>
      </w:r>
      <w:r w:rsidRPr="00E61530">
        <w:t>Robert's</w:t>
      </w:r>
      <w:r>
        <w:t xml:space="preserve"> Rule of Order</w:t>
      </w:r>
      <w:r w:rsidRPr="00E61530">
        <w:t>, 11th ed. (latest ed.), p. 347</w:t>
      </w:r>
      <w:r>
        <w:t xml:space="preserve"> states</w:t>
      </w:r>
      <w:r w:rsidRPr="00E61530">
        <w:t>:</w:t>
      </w:r>
    </w:p>
    <w:p w14:paraId="48EA3B85" w14:textId="77777777" w:rsidR="00B00330" w:rsidRPr="00E61530" w:rsidRDefault="00B00330" w:rsidP="00B00330">
      <w:pPr>
        <w:ind w:firstLine="720"/>
      </w:pPr>
    </w:p>
    <w:p w14:paraId="5CFA4457" w14:textId="77777777" w:rsidR="00B00330" w:rsidRPr="00E61530" w:rsidRDefault="00B00330" w:rsidP="00B00330">
      <w:pPr>
        <w:ind w:firstLine="720"/>
      </w:pPr>
      <w:r w:rsidRPr="00E61530">
        <w:t>"In the absence of a quorum, any business transacted (except for the procedural actions noted in the next paragraph) is null and void."</w:t>
      </w:r>
    </w:p>
    <w:p w14:paraId="081CB472" w14:textId="77777777" w:rsidR="00B00330" w:rsidRPr="00E61530" w:rsidRDefault="00B00330" w:rsidP="00B00330">
      <w:pPr>
        <w:ind w:firstLine="720"/>
      </w:pPr>
    </w:p>
    <w:p w14:paraId="6F78CE2F" w14:textId="088AE22E" w:rsidR="0051280E" w:rsidRPr="00EF386C" w:rsidRDefault="00B00330" w:rsidP="00B00330">
      <w:r>
        <w:t>The procedural exceptions listed in t</w:t>
      </w:r>
      <w:r w:rsidR="001A751E">
        <w:t>h</w:t>
      </w:r>
      <w:r>
        <w:t>e above section of Robert</w:t>
      </w:r>
      <w:r w:rsidR="00045A49">
        <w:t>s</w:t>
      </w:r>
      <w:r>
        <w:t xml:space="preserve"> Rules were irrelevant to this instance.  </w:t>
      </w:r>
      <w:r w:rsidRPr="00E61530">
        <w:t>A meeting that fails to make quorum must "adjourn immediately."  The only actions a meeting may take in the absence of a quorum are to determine if there is a quorum, to recess, or to adjourn.  No other action is permitted.</w:t>
      </w:r>
      <w:r>
        <w:t xml:space="preserve"> So </w:t>
      </w:r>
      <w:r w:rsidR="0016173C">
        <w:t>therefore,</w:t>
      </w:r>
      <w:r>
        <w:t xml:space="preserve"> Senator Macko's point of order was</w:t>
      </w:r>
      <w:r w:rsidRPr="00E61530">
        <w:t>, as R</w:t>
      </w:r>
      <w:r>
        <w:t>obert's puts it, "null and void</w:t>
      </w:r>
      <w:r w:rsidRPr="00E61530">
        <w:t>"</w:t>
      </w:r>
      <w:r>
        <w:t xml:space="preserve"> as well as incorrect and irrelevant to the motion and election. As such, and since the motion of October 23 called for an electronic vote immediately after the November meeting and the </w:t>
      </w:r>
      <w:r w:rsidR="0016173C">
        <w:t>candidates’</w:t>
      </w:r>
      <w:r>
        <w:t xml:space="preserve"> statements were posted on the Senate’s webpage, the election should have continued after the adjournment of the meeting as specified by the Motion of October 23.</w:t>
      </w:r>
      <w:r w:rsidR="0051280E">
        <w:t xml:space="preserve"> As of this date the election has been improperly halted and there are objections being raised thorugh a variety of means. </w:t>
      </w:r>
    </w:p>
    <w:p w14:paraId="7C607F4B" w14:textId="77777777" w:rsidR="000B2D42" w:rsidRDefault="000B2D42" w:rsidP="00472B98"/>
    <w:p w14:paraId="1D006492" w14:textId="77777777" w:rsidR="005B44E2" w:rsidRDefault="005B44E2" w:rsidP="00472B98">
      <w:r>
        <w:t>Conclusion</w:t>
      </w:r>
    </w:p>
    <w:p w14:paraId="331F067D" w14:textId="77777777" w:rsidR="00A66E88" w:rsidRDefault="00A66E88" w:rsidP="00472B98"/>
    <w:p w14:paraId="4848ADE5" w14:textId="4BED6211" w:rsidR="00B704C3" w:rsidRDefault="005B44E2" w:rsidP="00472B98">
      <w:r>
        <w:t>The AAU</w:t>
      </w:r>
      <w:r w:rsidR="00F56D62">
        <w:t>P</w:t>
      </w:r>
      <w:r>
        <w:t xml:space="preserve"> Chapter concludes that</w:t>
      </w:r>
      <w:r w:rsidR="00A66E88">
        <w:t xml:space="preserve"> t</w:t>
      </w:r>
      <w:r w:rsidR="00472B98" w:rsidRPr="00472B98">
        <w:t xml:space="preserve">he Senate can easily comply with </w:t>
      </w:r>
      <w:r>
        <w:t xml:space="preserve">Faculty Senate </w:t>
      </w:r>
      <w:r w:rsidR="00472B98" w:rsidRPr="00472B98">
        <w:t>bylaw A.ii.b and with provision 2.22</w:t>
      </w:r>
      <w:r w:rsidR="00E877D2">
        <w:t xml:space="preserve"> of the BOV Manual</w:t>
      </w:r>
      <w:r w:rsidR="00472B98" w:rsidRPr="00472B98">
        <w:t xml:space="preserve">.  In other </w:t>
      </w:r>
      <w:r w:rsidR="0016173C" w:rsidRPr="00472B98">
        <w:t>words,</w:t>
      </w:r>
      <w:r w:rsidR="00472B98" w:rsidRPr="00472B98">
        <w:t xml:space="preserve"> there </w:t>
      </w:r>
      <w:r w:rsidR="00F56D62">
        <w:t xml:space="preserve">was, and </w:t>
      </w:r>
      <w:r w:rsidR="00472B98" w:rsidRPr="00472B98">
        <w:t>is</w:t>
      </w:r>
      <w:r w:rsidR="00F56D62">
        <w:t>,</w:t>
      </w:r>
      <w:r w:rsidR="00472B98" w:rsidRPr="00472B98">
        <w:t xml:space="preserve"> no basis to block the election that was supposed to, by previous </w:t>
      </w:r>
      <w:r w:rsidR="00F56D62">
        <w:t>majority vote</w:t>
      </w:r>
      <w:r w:rsidR="00472B98" w:rsidRPr="00472B98">
        <w:t xml:space="preserve">, have taken place on November 15 other than </w:t>
      </w:r>
      <w:r w:rsidR="00E877D2">
        <w:t xml:space="preserve">it seems likely that </w:t>
      </w:r>
      <w:r w:rsidR="00472B98" w:rsidRPr="00472B98">
        <w:t>there are certain me</w:t>
      </w:r>
      <w:r>
        <w:t xml:space="preserve">mbers of the </w:t>
      </w:r>
      <w:r w:rsidR="0051280E">
        <w:t xml:space="preserve">Senate </w:t>
      </w:r>
      <w:r>
        <w:t xml:space="preserve">leadership who did not </w:t>
      </w:r>
      <w:r w:rsidR="00472B98" w:rsidRPr="00472B98">
        <w:t>to want the election to proceed because they fe</w:t>
      </w:r>
      <w:r w:rsidR="00597D2E">
        <w:t>lt</w:t>
      </w:r>
      <w:r w:rsidR="00472B98" w:rsidRPr="00472B98">
        <w:t xml:space="preserve"> </w:t>
      </w:r>
      <w:r w:rsidR="00597D2E">
        <w:t>that it would be</w:t>
      </w:r>
      <w:r w:rsidR="00472B98" w:rsidRPr="00472B98">
        <w:t xml:space="preserve"> an embarrassment to the BOV</w:t>
      </w:r>
      <w:r w:rsidR="00E877D2">
        <w:t xml:space="preserve"> or perhaps were complying with the wishes of the BOV</w:t>
      </w:r>
      <w:r w:rsidR="00F56D62">
        <w:t>, the motivations are unclear</w:t>
      </w:r>
      <w:r w:rsidR="00472B98" w:rsidRPr="00472B98">
        <w:t>. </w:t>
      </w:r>
    </w:p>
    <w:p w14:paraId="274404C8" w14:textId="77777777" w:rsidR="00F56D62" w:rsidRDefault="00F56D62" w:rsidP="00472B98"/>
    <w:p w14:paraId="77783748" w14:textId="28922A70" w:rsidR="00B704C3" w:rsidRDefault="00B704C3" w:rsidP="00472B98">
      <w:r>
        <w:t xml:space="preserve">In the investigative report conducted </w:t>
      </w:r>
      <w:r w:rsidR="0051280E">
        <w:t>by the AAUP national office,</w:t>
      </w:r>
      <w:r>
        <w:t xml:space="preserve">of the </w:t>
      </w:r>
      <w:r w:rsidR="0051280E">
        <w:t xml:space="preserve">UVa </w:t>
      </w:r>
      <w:r>
        <w:t>2012 g</w:t>
      </w:r>
      <w:r w:rsidR="00597D2E">
        <w:t>o</w:t>
      </w:r>
      <w:r>
        <w:t>vernance crisis at the AAUP concluded:</w:t>
      </w:r>
    </w:p>
    <w:p w14:paraId="59EDC20F" w14:textId="77777777" w:rsidR="00B704C3" w:rsidRDefault="00B704C3" w:rsidP="00472B98"/>
    <w:p w14:paraId="113AB1DD" w14:textId="4347D0F2" w:rsidR="00B704C3" w:rsidRPr="00F56D62" w:rsidRDefault="00B704C3" w:rsidP="00472B98">
      <w:pPr>
        <w:rPr>
          <w:i/>
        </w:rPr>
      </w:pPr>
      <w:r w:rsidRPr="00F56D62">
        <w:rPr>
          <w:i/>
        </w:rPr>
        <w:t>“The investigating committee met with person after person, vainly striving for s</w:t>
      </w:r>
      <w:r w:rsidR="00AD29B2" w:rsidRPr="00F56D62">
        <w:rPr>
          <w:i/>
        </w:rPr>
        <w:t>o</w:t>
      </w:r>
      <w:r w:rsidRPr="00F56D62">
        <w:rPr>
          <w:i/>
        </w:rPr>
        <w:t>me ex</w:t>
      </w:r>
      <w:r w:rsidR="00AD29B2" w:rsidRPr="00F56D62">
        <w:rPr>
          <w:i/>
        </w:rPr>
        <w:t>planation for the board’s action and the process it had followed that would give direction to what otherwise appears to be nothing more than a crude exercise of naked power…”</w:t>
      </w:r>
      <w:r w:rsidR="0016173C">
        <w:rPr>
          <w:i/>
        </w:rPr>
        <w:t xml:space="preserve"> </w:t>
      </w:r>
      <w:r w:rsidR="00B00330">
        <w:rPr>
          <w:i/>
        </w:rPr>
        <w:t>(AAUP Report Governance Crisis UVA, 2012)</w:t>
      </w:r>
    </w:p>
    <w:p w14:paraId="13C61ACB" w14:textId="77777777" w:rsidR="00B704C3" w:rsidRDefault="00B704C3" w:rsidP="00472B98"/>
    <w:p w14:paraId="31FE975E" w14:textId="288E84C4" w:rsidR="00472B98" w:rsidRDefault="00E877D2" w:rsidP="00472B98">
      <w:r>
        <w:t>We are</w:t>
      </w:r>
      <w:r w:rsidR="00472B98" w:rsidRPr="00472B98">
        <w:t xml:space="preserve"> compelled to </w:t>
      </w:r>
      <w:r w:rsidR="0051280E">
        <w:t>question whether</w:t>
      </w:r>
      <w:r w:rsidR="00472B98" w:rsidRPr="00472B98">
        <w:t xml:space="preserve"> that </w:t>
      </w:r>
      <w:r w:rsidR="00AD29B2">
        <w:t>instead of the Board acting in such a manner, it is t</w:t>
      </w:r>
      <w:r w:rsidR="00F56D62">
        <w:t>h</w:t>
      </w:r>
      <w:r w:rsidR="00AD29B2">
        <w:t>e Senate itself that appears to be engaging in such behavior but we cannot rule out the possib</w:t>
      </w:r>
      <w:r w:rsidR="00F56D62">
        <w:t>ility that the Senate may be ac</w:t>
      </w:r>
      <w:r w:rsidR="00AD29B2">
        <w:t xml:space="preserve">ting in compliance with the </w:t>
      </w:r>
      <w:r w:rsidR="00B00330">
        <w:lastRenderedPageBreak/>
        <w:t xml:space="preserve">interests of the </w:t>
      </w:r>
      <w:r w:rsidR="00AD29B2">
        <w:t>Board on the matter of the election fo</w:t>
      </w:r>
      <w:r w:rsidR="00597D2E">
        <w:t>r</w:t>
      </w:r>
      <w:r w:rsidR="00AD29B2">
        <w:t xml:space="preserve"> the</w:t>
      </w:r>
      <w:r w:rsidR="00F56D62">
        <w:t xml:space="preserve"> F</w:t>
      </w:r>
      <w:r w:rsidR="00AD29B2">
        <w:t xml:space="preserve">aculty Member of the BOV. </w:t>
      </w:r>
    </w:p>
    <w:p w14:paraId="0F01BEC7" w14:textId="77777777" w:rsidR="00F56D62" w:rsidRDefault="00F56D62" w:rsidP="00472B98"/>
    <w:p w14:paraId="6507FB8E" w14:textId="2EDC0E82" w:rsidR="0051280E" w:rsidRDefault="0051280E" w:rsidP="0051280E">
      <w:r w:rsidRPr="0051280E">
        <w:t>The AAUP objects to these action</w:t>
      </w:r>
      <w:r>
        <w:t>s</w:t>
      </w:r>
      <w:r w:rsidRPr="0051280E">
        <w:t xml:space="preserve"> </w:t>
      </w:r>
      <w:r>
        <w:t xml:space="preserve">of the Board and the Senate Leadersip </w:t>
      </w:r>
      <w:r w:rsidRPr="0051280E">
        <w:t>based on 1) the principle</w:t>
      </w:r>
      <w:r>
        <w:rPr>
          <w:rStyle w:val="EndnoteReference"/>
        </w:rPr>
        <w:footnoteRef/>
      </w:r>
      <w:r w:rsidRPr="0051280E">
        <w:t xml:space="preserve"> that  “</w:t>
      </w:r>
      <w:r w:rsidRPr="0051280E">
        <w:rPr>
          <w:rFonts w:eastAsia="Times New Roman" w:cs="Times New Roman"/>
        </w:rPr>
        <w:t xml:space="preserve">‘[f]aculty representatives should be selected by the faculty according to procedures determined by the faculty” and </w:t>
      </w:r>
      <w:r>
        <w:rPr>
          <w:rFonts w:eastAsia="Times New Roman" w:cs="Times New Roman"/>
        </w:rPr>
        <w:t>“</w:t>
      </w:r>
      <w:r w:rsidRPr="0051280E">
        <w:rPr>
          <w:rFonts w:eastAsia="Times New Roman" w:cs="Times New Roman"/>
        </w:rPr>
        <w:t>that the faculty should select its own representatives; 2)</w:t>
      </w:r>
      <w:r>
        <w:rPr>
          <w:rFonts w:eastAsia="Times New Roman" w:cs="Times New Roman"/>
        </w:rPr>
        <w:t xml:space="preserve"> </w:t>
      </w:r>
      <w:r w:rsidRPr="0051280E">
        <w:rPr>
          <w:rFonts w:eastAsia="Times New Roman" w:cs="Times New Roman"/>
        </w:rPr>
        <w:t>obstruct</w:t>
      </w:r>
      <w:r>
        <w:rPr>
          <w:rFonts w:eastAsia="Times New Roman" w:cs="Times New Roman"/>
        </w:rPr>
        <w:t>ion</w:t>
      </w:r>
      <w:r w:rsidRPr="0051280E">
        <w:rPr>
          <w:rFonts w:eastAsia="Times New Roman" w:cs="Times New Roman"/>
        </w:rPr>
        <w:t xml:space="preserve"> or suppress</w:t>
      </w:r>
      <w:r>
        <w:rPr>
          <w:rFonts w:eastAsia="Times New Roman" w:cs="Times New Roman"/>
        </w:rPr>
        <w:t>ion of</w:t>
      </w:r>
      <w:r w:rsidRPr="0051280E">
        <w:rPr>
          <w:rFonts w:eastAsia="Times New Roman" w:cs="Times New Roman"/>
        </w:rPr>
        <w:t xml:space="preserve"> a duly voted on motion calling for an election undermines the very foundations of shared governance. </w:t>
      </w:r>
      <w:r>
        <w:t xml:space="preserve"> Therefore, we call on the presiding officers of the Faculty Senate to immediately conduct the election mandated by the October 23 motion without further delay. </w:t>
      </w:r>
    </w:p>
    <w:p w14:paraId="1E074A58" w14:textId="77777777" w:rsidR="00E877D2" w:rsidRDefault="00E877D2" w:rsidP="00472B98"/>
    <w:p w14:paraId="18BBC97E" w14:textId="42FA1DC3" w:rsidR="00E877D2" w:rsidRPr="00472B98" w:rsidRDefault="00AD29B2" w:rsidP="00472B98">
      <w:r>
        <w:t xml:space="preserve">The AAUP chapter considers this an urgent </w:t>
      </w:r>
      <w:r w:rsidR="00F56D62">
        <w:t xml:space="preserve">matter of shared governance as well as of </w:t>
      </w:r>
      <w:r>
        <w:t xml:space="preserve">the propriety and ethics of governance in general. </w:t>
      </w:r>
      <w:r w:rsidR="0051280E">
        <w:t xml:space="preserve"> </w:t>
      </w:r>
    </w:p>
    <w:p w14:paraId="772DB119" w14:textId="77777777" w:rsidR="00472B98" w:rsidRPr="00472B98" w:rsidRDefault="00472B98" w:rsidP="00472B98"/>
    <w:p w14:paraId="2EF0137B" w14:textId="77777777" w:rsidR="00472B98" w:rsidRPr="00472B98" w:rsidRDefault="00472B98" w:rsidP="00472B98"/>
    <w:p w14:paraId="7ACB24ED" w14:textId="77777777" w:rsidR="009A37C6" w:rsidRDefault="009A37C6"/>
    <w:sectPr w:rsidR="009A37C6" w:rsidSect="00002E64">
      <w:footerReference w:type="even" r:id="rId12"/>
      <w:footerReference w:type="default" r:id="rId13"/>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4EF2" w14:textId="77777777" w:rsidR="00737513" w:rsidRDefault="00737513" w:rsidP="00336D41">
      <w:r>
        <w:separator/>
      </w:r>
    </w:p>
  </w:endnote>
  <w:endnote w:type="continuationSeparator" w:id="0">
    <w:p w14:paraId="3F7DD7AB" w14:textId="77777777" w:rsidR="00737513" w:rsidRDefault="00737513" w:rsidP="00336D41">
      <w:r>
        <w:continuationSeparator/>
      </w:r>
    </w:p>
  </w:endnote>
  <w:endnote w:id="1">
    <w:p w14:paraId="1A0B9889" w14:textId="77777777" w:rsidR="0051280E" w:rsidRDefault="0051280E" w:rsidP="0051280E">
      <w:pPr>
        <w:pStyle w:val="FootnoteText"/>
      </w:pPr>
      <w:r>
        <w:rPr>
          <w:rStyle w:val="EndnoteReference"/>
        </w:rPr>
        <w:endnoteRef/>
      </w:r>
      <w:r>
        <w:t xml:space="preserve"> </w:t>
      </w:r>
      <w:r w:rsidRPr="00336D41">
        <w:rPr>
          <w:rFonts w:ascii="Times New Roman" w:eastAsia="Times New Roman" w:hAnsi="Times New Roman" w:cs="Times New Roman"/>
          <w:i/>
          <w:sz w:val="20"/>
          <w:szCs w:val="20"/>
        </w:rPr>
        <w:t>The AAUP’s Statement of Government of Colleges and Universities identifies decision-making areas in which the faculty should have primary responsibility, such as matters of curriculum and faculty status, and areas in which the faculty does not have primary responsibility but nevertheless should participate jointly and meaningfully with the governing board and the administration. In major areas of decision-making, regardless of whether the faculty’s responsibility is primary, the Statement on Government cal</w:t>
      </w:r>
      <w:r>
        <w:rPr>
          <w:rFonts w:ascii="Times New Roman" w:eastAsia="Times New Roman" w:hAnsi="Times New Roman" w:cs="Times New Roman"/>
          <w:i/>
          <w:sz w:val="20"/>
          <w:szCs w:val="20"/>
        </w:rPr>
        <w:t>ls for</w:t>
      </w:r>
      <w:r w:rsidRPr="00336D41">
        <w:rPr>
          <w:rFonts w:ascii="Times New Roman" w:eastAsia="Times New Roman" w:hAnsi="Times New Roman" w:cs="Times New Roman"/>
          <w:i/>
          <w:sz w:val="20"/>
          <w:szCs w:val="20"/>
        </w:rPr>
        <w:t xml:space="preserve"> the establishment of  ‘[a]gencies for faculty participation in the government of the college or university, such as a ‘faculty-elected senate or council,’ for which ‘[f]aculty representatives should be selected by the faculty according to procedures determined by the faculty. … Administrations, rather than faculty senates, have tended to appoint ad hoc groups to make decisions in these areas, despite the admonition of the Statement on Government that the faculty should select its own representatives. (</w:t>
      </w:r>
      <w:r w:rsidRPr="00336D41">
        <w:rPr>
          <w:sz w:val="20"/>
          <w:szCs w:val="20"/>
        </w:rPr>
        <w:t>Confidentiality and Faculty Representation in Academic Governance , AAUP, 2013)</w:t>
      </w:r>
    </w:p>
    <w:p w14:paraId="49E77D96" w14:textId="77777777" w:rsidR="0051280E" w:rsidRDefault="0051280E" w:rsidP="0051280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B0604020202020204"/>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4FA9" w14:textId="77777777" w:rsidR="000B2D42" w:rsidRDefault="000B2D42" w:rsidP="00F40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AE939" w14:textId="77777777" w:rsidR="000B2D42" w:rsidRDefault="000B2D42" w:rsidP="00B003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6ABC" w14:textId="77777777" w:rsidR="000B2D42" w:rsidRDefault="000B2D42" w:rsidP="00F40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80E">
      <w:rPr>
        <w:rStyle w:val="PageNumber"/>
        <w:noProof/>
      </w:rPr>
      <w:t>10</w:t>
    </w:r>
    <w:r>
      <w:rPr>
        <w:rStyle w:val="PageNumber"/>
      </w:rPr>
      <w:fldChar w:fldCharType="end"/>
    </w:r>
  </w:p>
  <w:p w14:paraId="5F227EFF" w14:textId="77777777" w:rsidR="000B2D42" w:rsidRDefault="000B2D42" w:rsidP="000B2D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A0D2" w14:textId="77777777" w:rsidR="00737513" w:rsidRDefault="00737513" w:rsidP="00336D41">
      <w:r>
        <w:separator/>
      </w:r>
    </w:p>
  </w:footnote>
  <w:footnote w:type="continuationSeparator" w:id="0">
    <w:p w14:paraId="62BA4BA9" w14:textId="77777777" w:rsidR="00737513" w:rsidRDefault="00737513" w:rsidP="00336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trackRevisions/>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A2"/>
    <w:rsid w:val="00002E64"/>
    <w:rsid w:val="00045A49"/>
    <w:rsid w:val="00062BB5"/>
    <w:rsid w:val="00065416"/>
    <w:rsid w:val="000A789D"/>
    <w:rsid w:val="000B2D42"/>
    <w:rsid w:val="000F08E1"/>
    <w:rsid w:val="000F59D5"/>
    <w:rsid w:val="001006C4"/>
    <w:rsid w:val="00153B87"/>
    <w:rsid w:val="0016173C"/>
    <w:rsid w:val="00173608"/>
    <w:rsid w:val="00194ABD"/>
    <w:rsid w:val="001961FC"/>
    <w:rsid w:val="001A751E"/>
    <w:rsid w:val="001E430E"/>
    <w:rsid w:val="00336D41"/>
    <w:rsid w:val="00387EF7"/>
    <w:rsid w:val="003B05AE"/>
    <w:rsid w:val="003D110F"/>
    <w:rsid w:val="00460F23"/>
    <w:rsid w:val="00472B98"/>
    <w:rsid w:val="004876A1"/>
    <w:rsid w:val="004A79A2"/>
    <w:rsid w:val="004B59BC"/>
    <w:rsid w:val="0051280E"/>
    <w:rsid w:val="0053466F"/>
    <w:rsid w:val="00554915"/>
    <w:rsid w:val="00597D2E"/>
    <w:rsid w:val="005A782E"/>
    <w:rsid w:val="005B44E2"/>
    <w:rsid w:val="005C3C99"/>
    <w:rsid w:val="00616650"/>
    <w:rsid w:val="00737513"/>
    <w:rsid w:val="007835C7"/>
    <w:rsid w:val="007E7019"/>
    <w:rsid w:val="00880288"/>
    <w:rsid w:val="008E6A37"/>
    <w:rsid w:val="009A178C"/>
    <w:rsid w:val="009A37C6"/>
    <w:rsid w:val="009F4C53"/>
    <w:rsid w:val="00A66E88"/>
    <w:rsid w:val="00AD29B2"/>
    <w:rsid w:val="00AF0AD9"/>
    <w:rsid w:val="00B00330"/>
    <w:rsid w:val="00B052E5"/>
    <w:rsid w:val="00B704C3"/>
    <w:rsid w:val="00BA22FE"/>
    <w:rsid w:val="00C41423"/>
    <w:rsid w:val="00C76616"/>
    <w:rsid w:val="00D16DAB"/>
    <w:rsid w:val="00D60836"/>
    <w:rsid w:val="00DA7548"/>
    <w:rsid w:val="00E877D2"/>
    <w:rsid w:val="00F56D62"/>
    <w:rsid w:val="00F827CF"/>
    <w:rsid w:val="00FA6B81"/>
    <w:rsid w:val="00FE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C6D19"/>
  <w14:defaultImageDpi w14:val="300"/>
  <w15:docId w15:val="{28412B2C-E952-8449-BE05-DBE48C3A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C53"/>
    <w:rPr>
      <w:color w:val="0000FF" w:themeColor="hyperlink"/>
      <w:u w:val="single"/>
    </w:rPr>
  </w:style>
  <w:style w:type="paragraph" w:styleId="FootnoteText">
    <w:name w:val="footnote text"/>
    <w:basedOn w:val="Normal"/>
    <w:link w:val="FootnoteTextChar"/>
    <w:uiPriority w:val="99"/>
    <w:unhideWhenUsed/>
    <w:rsid w:val="00336D41"/>
  </w:style>
  <w:style w:type="character" w:customStyle="1" w:styleId="FootnoteTextChar">
    <w:name w:val="Footnote Text Char"/>
    <w:basedOn w:val="DefaultParagraphFont"/>
    <w:link w:val="FootnoteText"/>
    <w:uiPriority w:val="99"/>
    <w:rsid w:val="00336D41"/>
  </w:style>
  <w:style w:type="character" w:styleId="FootnoteReference">
    <w:name w:val="footnote reference"/>
    <w:basedOn w:val="DefaultParagraphFont"/>
    <w:uiPriority w:val="99"/>
    <w:unhideWhenUsed/>
    <w:rsid w:val="00336D41"/>
    <w:rPr>
      <w:vertAlign w:val="superscript"/>
    </w:rPr>
  </w:style>
  <w:style w:type="paragraph" w:styleId="BalloonText">
    <w:name w:val="Balloon Text"/>
    <w:basedOn w:val="Normal"/>
    <w:link w:val="BalloonTextChar"/>
    <w:uiPriority w:val="99"/>
    <w:semiHidden/>
    <w:unhideWhenUsed/>
    <w:rsid w:val="00AF0AD9"/>
    <w:rPr>
      <w:rFonts w:ascii="Lucida Grande" w:hAnsi="Lucida Grande"/>
      <w:sz w:val="18"/>
      <w:szCs w:val="18"/>
    </w:rPr>
  </w:style>
  <w:style w:type="character" w:customStyle="1" w:styleId="BalloonTextChar">
    <w:name w:val="Balloon Text Char"/>
    <w:basedOn w:val="DefaultParagraphFont"/>
    <w:link w:val="BalloonText"/>
    <w:uiPriority w:val="99"/>
    <w:semiHidden/>
    <w:rsid w:val="00AF0AD9"/>
    <w:rPr>
      <w:rFonts w:ascii="Lucida Grande" w:hAnsi="Lucida Grande"/>
      <w:sz w:val="18"/>
      <w:szCs w:val="18"/>
    </w:rPr>
  </w:style>
  <w:style w:type="paragraph" w:styleId="Footer">
    <w:name w:val="footer"/>
    <w:basedOn w:val="Normal"/>
    <w:link w:val="FooterChar"/>
    <w:uiPriority w:val="99"/>
    <w:unhideWhenUsed/>
    <w:rsid w:val="000B2D42"/>
    <w:pPr>
      <w:tabs>
        <w:tab w:val="center" w:pos="4320"/>
        <w:tab w:val="right" w:pos="8640"/>
      </w:tabs>
    </w:pPr>
  </w:style>
  <w:style w:type="character" w:customStyle="1" w:styleId="FooterChar">
    <w:name w:val="Footer Char"/>
    <w:basedOn w:val="DefaultParagraphFont"/>
    <w:link w:val="Footer"/>
    <w:uiPriority w:val="99"/>
    <w:rsid w:val="000B2D42"/>
  </w:style>
  <w:style w:type="character" w:styleId="PageNumber">
    <w:name w:val="page number"/>
    <w:basedOn w:val="DefaultParagraphFont"/>
    <w:uiPriority w:val="99"/>
    <w:semiHidden/>
    <w:unhideWhenUsed/>
    <w:rsid w:val="000B2D42"/>
  </w:style>
  <w:style w:type="character" w:styleId="CommentReference">
    <w:name w:val="annotation reference"/>
    <w:basedOn w:val="DefaultParagraphFont"/>
    <w:uiPriority w:val="99"/>
    <w:semiHidden/>
    <w:unhideWhenUsed/>
    <w:rsid w:val="00C76616"/>
    <w:rPr>
      <w:sz w:val="16"/>
      <w:szCs w:val="16"/>
    </w:rPr>
  </w:style>
  <w:style w:type="paragraph" w:styleId="CommentText">
    <w:name w:val="annotation text"/>
    <w:basedOn w:val="Normal"/>
    <w:link w:val="CommentTextChar"/>
    <w:uiPriority w:val="99"/>
    <w:semiHidden/>
    <w:unhideWhenUsed/>
    <w:rsid w:val="00C76616"/>
    <w:rPr>
      <w:sz w:val="20"/>
      <w:szCs w:val="20"/>
    </w:rPr>
  </w:style>
  <w:style w:type="character" w:customStyle="1" w:styleId="CommentTextChar">
    <w:name w:val="Comment Text Char"/>
    <w:basedOn w:val="DefaultParagraphFont"/>
    <w:link w:val="CommentText"/>
    <w:uiPriority w:val="99"/>
    <w:semiHidden/>
    <w:rsid w:val="00C76616"/>
    <w:rPr>
      <w:sz w:val="20"/>
      <w:szCs w:val="20"/>
    </w:rPr>
  </w:style>
  <w:style w:type="paragraph" w:styleId="CommentSubject">
    <w:name w:val="annotation subject"/>
    <w:basedOn w:val="CommentText"/>
    <w:next w:val="CommentText"/>
    <w:link w:val="CommentSubjectChar"/>
    <w:uiPriority w:val="99"/>
    <w:semiHidden/>
    <w:unhideWhenUsed/>
    <w:rsid w:val="00C76616"/>
    <w:rPr>
      <w:b/>
      <w:bCs/>
    </w:rPr>
  </w:style>
  <w:style w:type="character" w:customStyle="1" w:styleId="CommentSubjectChar">
    <w:name w:val="Comment Subject Char"/>
    <w:basedOn w:val="CommentTextChar"/>
    <w:link w:val="CommentSubject"/>
    <w:uiPriority w:val="99"/>
    <w:semiHidden/>
    <w:rsid w:val="00C76616"/>
    <w:rPr>
      <w:b/>
      <w:bCs/>
      <w:sz w:val="20"/>
      <w:szCs w:val="20"/>
    </w:rPr>
  </w:style>
  <w:style w:type="paragraph" w:styleId="EndnoteText">
    <w:name w:val="endnote text"/>
    <w:basedOn w:val="Normal"/>
    <w:link w:val="EndnoteTextChar"/>
    <w:uiPriority w:val="99"/>
    <w:unhideWhenUsed/>
    <w:rsid w:val="0051280E"/>
  </w:style>
  <w:style w:type="character" w:customStyle="1" w:styleId="EndnoteTextChar">
    <w:name w:val="Endnote Text Char"/>
    <w:basedOn w:val="DefaultParagraphFont"/>
    <w:link w:val="EndnoteText"/>
    <w:uiPriority w:val="99"/>
    <w:rsid w:val="0051280E"/>
  </w:style>
  <w:style w:type="character" w:styleId="EndnoteReference">
    <w:name w:val="endnote reference"/>
    <w:basedOn w:val="DefaultParagraphFont"/>
    <w:uiPriority w:val="99"/>
    <w:unhideWhenUsed/>
    <w:rsid w:val="00512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apolicy.virginia.edu/policy/BOV-006"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uvapolicy.virginia.edu/policy/BOV-006"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ltheinecke@hotmail.com" TargetMode="External"/><Relationship Id="rId11" Type="http://schemas.openxmlformats.org/officeDocument/2006/relationships/hyperlink" Target="https://law.lis.virginia.gov/vacode/title23.1/chapter13/section23.1-130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bov.virginia.edu/system/files/public/minutes/%2718%20JUNE%20FULL%20BOARD%20MINUTES_0.pdf" TargetMode="External"/><Relationship Id="rId4" Type="http://schemas.openxmlformats.org/officeDocument/2006/relationships/footnotes" Target="footnotes.xml"/><Relationship Id="rId9" Type="http://schemas.openxmlformats.org/officeDocument/2006/relationships/hyperlink" Target="file:///C:/Users/kf9j/AppData/Local/Temp/'17%20SEPT%20-%20MEETING%20OF%20THE%20FULL%20BOAR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4057</Words>
  <Characters>23127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Heinecke Consulting</Company>
  <LinksUpToDate>false</LinksUpToDate>
  <CharactersWithSpaces>27130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Heinecke</dc:creator>
  <cp:keywords/>
  <dc:description/>
  <cp:lastModifiedBy>Alexander, John A (jaa9n)</cp:lastModifiedBy>
  <cp:revision>2</cp:revision>
  <cp:lastPrinted>2018-11-19T02:09:00Z</cp:lastPrinted>
  <dcterms:created xsi:type="dcterms:W3CDTF">2018-11-20T16:30:00Z</dcterms:created>
  <dcterms:modified xsi:type="dcterms:W3CDTF">2018-11-20T16:30:00Z</dcterms:modified>
</cp:coreProperties>
</file>